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72" w:rsidRPr="00830B66" w:rsidRDefault="00830B66">
      <w:pPr>
        <w:contextualSpacing/>
        <w:rPr>
          <w:rFonts w:ascii="Arial" w:hAnsi="Arial" w:cs="Arial"/>
          <w:sz w:val="24"/>
          <w:szCs w:val="24"/>
        </w:rPr>
      </w:pPr>
      <w:r w:rsidRPr="00830B66">
        <w:rPr>
          <w:rFonts w:ascii="Arial" w:hAnsi="Arial" w:cs="Arial"/>
          <w:sz w:val="24"/>
          <w:szCs w:val="24"/>
        </w:rPr>
        <w:t xml:space="preserve">                                </w:t>
      </w:r>
      <w:r w:rsidR="007F0A65" w:rsidRPr="00830B66">
        <w:rPr>
          <w:rFonts w:ascii="Arial" w:hAnsi="Arial" w:cs="Arial"/>
          <w:sz w:val="24"/>
          <w:szCs w:val="24"/>
        </w:rPr>
        <w:t xml:space="preserve">                                                             </w:t>
      </w:r>
      <w:r w:rsidR="00013127" w:rsidRPr="00830B66">
        <w:rPr>
          <w:rFonts w:ascii="Arial" w:hAnsi="Arial" w:cs="Arial"/>
          <w:sz w:val="24"/>
          <w:szCs w:val="24"/>
        </w:rPr>
        <w:t xml:space="preserve">      </w:t>
      </w:r>
      <w:r w:rsidR="007F0A65" w:rsidRPr="00830B66">
        <w:rPr>
          <w:rFonts w:ascii="Arial" w:hAnsi="Arial" w:cs="Arial"/>
          <w:sz w:val="24"/>
          <w:szCs w:val="24"/>
        </w:rPr>
        <w:t xml:space="preserve">  </w:t>
      </w:r>
      <w:r w:rsidR="00AF43C6">
        <w:rPr>
          <w:rFonts w:ascii="Arial" w:hAnsi="Arial" w:cs="Arial"/>
          <w:sz w:val="24"/>
          <w:szCs w:val="24"/>
        </w:rPr>
        <w:t xml:space="preserve">  </w:t>
      </w:r>
      <w:r w:rsidR="00BF1244" w:rsidRPr="00830B66">
        <w:rPr>
          <w:rFonts w:ascii="Arial" w:hAnsi="Arial" w:cs="Arial"/>
          <w:sz w:val="24"/>
          <w:szCs w:val="24"/>
        </w:rPr>
        <w:t>«</w:t>
      </w:r>
      <w:r w:rsidR="005C510F" w:rsidRPr="00830B66">
        <w:rPr>
          <w:rFonts w:ascii="Arial" w:hAnsi="Arial" w:cs="Arial"/>
          <w:sz w:val="24"/>
          <w:szCs w:val="24"/>
        </w:rPr>
        <w:t>Затверджено</w:t>
      </w:r>
      <w:r w:rsidR="00BF1244" w:rsidRPr="00830B66">
        <w:rPr>
          <w:rFonts w:ascii="Arial" w:hAnsi="Arial" w:cs="Arial"/>
          <w:sz w:val="24"/>
          <w:szCs w:val="24"/>
        </w:rPr>
        <w:t>»</w:t>
      </w:r>
    </w:p>
    <w:p w:rsidR="007F0A65" w:rsidRPr="00830B66" w:rsidRDefault="00830B66">
      <w:pPr>
        <w:contextualSpacing/>
        <w:rPr>
          <w:rFonts w:ascii="Arial" w:hAnsi="Arial" w:cs="Arial"/>
          <w:sz w:val="24"/>
          <w:szCs w:val="24"/>
        </w:rPr>
      </w:pPr>
      <w:r w:rsidRPr="00830B66">
        <w:rPr>
          <w:rFonts w:ascii="Arial" w:hAnsi="Arial" w:cs="Arial"/>
          <w:sz w:val="24"/>
          <w:szCs w:val="24"/>
        </w:rPr>
        <w:t xml:space="preserve">  </w:t>
      </w:r>
      <w:r>
        <w:rPr>
          <w:rFonts w:ascii="Arial" w:hAnsi="Arial" w:cs="Arial"/>
          <w:sz w:val="24"/>
          <w:szCs w:val="24"/>
        </w:rPr>
        <w:t xml:space="preserve">                                                                                         </w:t>
      </w:r>
      <w:r w:rsidR="007F0A65" w:rsidRPr="00830B66">
        <w:rPr>
          <w:rFonts w:ascii="Arial" w:hAnsi="Arial" w:cs="Arial"/>
          <w:sz w:val="24"/>
          <w:szCs w:val="24"/>
        </w:rPr>
        <w:t xml:space="preserve">Голова Львівської </w:t>
      </w:r>
      <w:r>
        <w:rPr>
          <w:rFonts w:ascii="Arial" w:hAnsi="Arial" w:cs="Arial"/>
          <w:sz w:val="24"/>
          <w:szCs w:val="24"/>
        </w:rPr>
        <w:t xml:space="preserve"> </w:t>
      </w:r>
      <w:r w:rsidR="007F0A65" w:rsidRPr="00830B66">
        <w:rPr>
          <w:rFonts w:ascii="Arial" w:hAnsi="Arial" w:cs="Arial"/>
          <w:sz w:val="24"/>
          <w:szCs w:val="24"/>
        </w:rPr>
        <w:t>обласної</w:t>
      </w:r>
    </w:p>
    <w:p w:rsidR="007F0A65" w:rsidRPr="00830B66" w:rsidRDefault="00830B66">
      <w:pPr>
        <w:contextualSpacing/>
        <w:rPr>
          <w:rFonts w:ascii="Arial" w:hAnsi="Arial" w:cs="Arial"/>
          <w:sz w:val="24"/>
          <w:szCs w:val="24"/>
        </w:rPr>
      </w:pPr>
      <w:r w:rsidRPr="00830B66">
        <w:rPr>
          <w:rFonts w:ascii="Arial" w:hAnsi="Arial" w:cs="Arial"/>
          <w:sz w:val="24"/>
          <w:szCs w:val="24"/>
        </w:rPr>
        <w:t xml:space="preserve">                                          </w:t>
      </w:r>
      <w:r w:rsidR="007F0A65" w:rsidRPr="00830B66">
        <w:rPr>
          <w:rFonts w:ascii="Arial" w:hAnsi="Arial" w:cs="Arial"/>
          <w:sz w:val="24"/>
          <w:szCs w:val="24"/>
        </w:rPr>
        <w:t xml:space="preserve">                               </w:t>
      </w:r>
      <w:r>
        <w:rPr>
          <w:rFonts w:ascii="Arial" w:hAnsi="Arial" w:cs="Arial"/>
          <w:sz w:val="24"/>
          <w:szCs w:val="24"/>
        </w:rPr>
        <w:t xml:space="preserve">                  </w:t>
      </w:r>
      <w:r w:rsidR="007F0A65" w:rsidRPr="00830B66">
        <w:rPr>
          <w:rFonts w:ascii="Arial" w:hAnsi="Arial" w:cs="Arial"/>
          <w:sz w:val="24"/>
          <w:szCs w:val="24"/>
        </w:rPr>
        <w:t xml:space="preserve"> федерації  плавання</w:t>
      </w:r>
    </w:p>
    <w:p w:rsidR="007F0A65" w:rsidRPr="00830B66" w:rsidRDefault="00830B66">
      <w:pPr>
        <w:contextualSpacing/>
        <w:rPr>
          <w:rFonts w:ascii="Arial" w:hAnsi="Arial" w:cs="Arial"/>
          <w:sz w:val="24"/>
          <w:szCs w:val="24"/>
        </w:rPr>
      </w:pPr>
      <w:r>
        <w:rPr>
          <w:rFonts w:ascii="Arial" w:hAnsi="Arial" w:cs="Arial"/>
          <w:sz w:val="24"/>
          <w:szCs w:val="24"/>
        </w:rPr>
        <w:t xml:space="preserve">                                                                                             </w:t>
      </w:r>
      <w:r w:rsidR="000F4F0E" w:rsidRPr="00830B66">
        <w:rPr>
          <w:rFonts w:ascii="Arial" w:hAnsi="Arial" w:cs="Arial"/>
          <w:sz w:val="24"/>
          <w:szCs w:val="24"/>
        </w:rPr>
        <w:t>__________</w:t>
      </w:r>
      <w:r w:rsidR="001D729B" w:rsidRPr="00830B66">
        <w:rPr>
          <w:rFonts w:ascii="Arial" w:hAnsi="Arial" w:cs="Arial"/>
          <w:sz w:val="24"/>
          <w:szCs w:val="24"/>
        </w:rPr>
        <w:t>____</w:t>
      </w:r>
      <w:r w:rsidR="000F4F0E" w:rsidRPr="00830B66">
        <w:rPr>
          <w:rFonts w:ascii="Arial" w:hAnsi="Arial" w:cs="Arial"/>
          <w:sz w:val="24"/>
          <w:szCs w:val="24"/>
        </w:rPr>
        <w:t xml:space="preserve"> </w:t>
      </w:r>
      <w:r>
        <w:rPr>
          <w:rFonts w:ascii="Arial" w:hAnsi="Arial" w:cs="Arial"/>
          <w:sz w:val="24"/>
          <w:szCs w:val="24"/>
        </w:rPr>
        <w:t xml:space="preserve">   </w:t>
      </w:r>
      <w:r w:rsidR="000F4F0E" w:rsidRPr="00830B66">
        <w:rPr>
          <w:rFonts w:ascii="Arial" w:hAnsi="Arial" w:cs="Arial"/>
          <w:sz w:val="24"/>
          <w:szCs w:val="24"/>
        </w:rPr>
        <w:t>А.Гутник</w:t>
      </w:r>
    </w:p>
    <w:p w:rsidR="007F0A65" w:rsidRPr="00830B66" w:rsidRDefault="00830B66">
      <w:pPr>
        <w:contextualSpacing/>
        <w:rPr>
          <w:rFonts w:ascii="Arial" w:hAnsi="Arial" w:cs="Arial"/>
          <w:sz w:val="24"/>
          <w:szCs w:val="24"/>
        </w:rPr>
      </w:pPr>
      <w:r w:rsidRPr="00830B66">
        <w:rPr>
          <w:rFonts w:ascii="Arial" w:hAnsi="Arial" w:cs="Arial"/>
          <w:sz w:val="24"/>
          <w:szCs w:val="24"/>
        </w:rPr>
        <w:t xml:space="preserve">                                                                                </w:t>
      </w:r>
      <w:r>
        <w:rPr>
          <w:rFonts w:ascii="Arial" w:hAnsi="Arial" w:cs="Arial"/>
          <w:sz w:val="24"/>
          <w:szCs w:val="24"/>
        </w:rPr>
        <w:t xml:space="preserve">            </w:t>
      </w:r>
      <w:r w:rsidRPr="00830B66">
        <w:rPr>
          <w:rFonts w:ascii="Arial" w:hAnsi="Arial" w:cs="Arial"/>
          <w:sz w:val="24"/>
          <w:szCs w:val="24"/>
        </w:rPr>
        <w:t xml:space="preserve"> ______________ </w:t>
      </w:r>
      <w:r>
        <w:rPr>
          <w:rFonts w:ascii="Arial" w:hAnsi="Arial" w:cs="Arial"/>
          <w:sz w:val="24"/>
          <w:szCs w:val="24"/>
        </w:rPr>
        <w:t xml:space="preserve">  </w:t>
      </w:r>
      <w:r w:rsidRPr="00830B66">
        <w:rPr>
          <w:rFonts w:ascii="Arial" w:hAnsi="Arial" w:cs="Arial"/>
          <w:sz w:val="24"/>
          <w:szCs w:val="24"/>
        </w:rPr>
        <w:t>201</w:t>
      </w:r>
      <w:r w:rsidR="00392984">
        <w:rPr>
          <w:rFonts w:ascii="Arial" w:hAnsi="Arial" w:cs="Arial"/>
          <w:sz w:val="24"/>
          <w:szCs w:val="24"/>
        </w:rPr>
        <w:t>7</w:t>
      </w:r>
      <w:r w:rsidR="000F4F0E" w:rsidRPr="00830B66">
        <w:rPr>
          <w:rFonts w:ascii="Arial" w:hAnsi="Arial" w:cs="Arial"/>
          <w:sz w:val="24"/>
          <w:szCs w:val="24"/>
        </w:rPr>
        <w:t>р.</w:t>
      </w:r>
      <w:r>
        <w:rPr>
          <w:rFonts w:ascii="Arial" w:hAnsi="Arial" w:cs="Arial"/>
          <w:sz w:val="24"/>
          <w:szCs w:val="24"/>
        </w:rPr>
        <w:t xml:space="preserve">  </w:t>
      </w:r>
    </w:p>
    <w:p w:rsidR="00013127" w:rsidRPr="00830B66" w:rsidRDefault="00013127" w:rsidP="00013127">
      <w:pPr>
        <w:contextualSpacing/>
        <w:jc w:val="center"/>
        <w:rPr>
          <w:rFonts w:ascii="Arial" w:hAnsi="Arial" w:cs="Arial"/>
          <w:sz w:val="24"/>
          <w:szCs w:val="24"/>
        </w:rPr>
      </w:pPr>
    </w:p>
    <w:p w:rsidR="00013127" w:rsidRPr="00830B66" w:rsidRDefault="00B23D80" w:rsidP="00013127">
      <w:pPr>
        <w:contextualSpacing/>
        <w:jc w:val="center"/>
        <w:rPr>
          <w:rFonts w:ascii="Arial" w:hAnsi="Arial" w:cs="Arial"/>
          <w:b/>
          <w:sz w:val="24"/>
          <w:szCs w:val="24"/>
        </w:rPr>
      </w:pPr>
      <w:r w:rsidRPr="00830B66">
        <w:rPr>
          <w:rFonts w:ascii="Arial" w:hAnsi="Arial" w:cs="Arial"/>
          <w:b/>
          <w:sz w:val="24"/>
          <w:szCs w:val="24"/>
        </w:rPr>
        <w:t>Регламент</w:t>
      </w:r>
    </w:p>
    <w:p w:rsidR="00013127" w:rsidRPr="00830B66" w:rsidRDefault="00013127" w:rsidP="00013127">
      <w:pPr>
        <w:contextualSpacing/>
        <w:jc w:val="center"/>
        <w:rPr>
          <w:rFonts w:ascii="Arial" w:hAnsi="Arial" w:cs="Arial"/>
          <w:sz w:val="24"/>
          <w:szCs w:val="24"/>
        </w:rPr>
      </w:pPr>
      <w:r w:rsidRPr="00830B66">
        <w:rPr>
          <w:rFonts w:ascii="Arial" w:hAnsi="Arial" w:cs="Arial"/>
          <w:sz w:val="24"/>
          <w:szCs w:val="24"/>
        </w:rPr>
        <w:t xml:space="preserve"> </w:t>
      </w:r>
    </w:p>
    <w:p w:rsidR="00013127" w:rsidRPr="00830B66" w:rsidRDefault="00E21B1E" w:rsidP="00013127">
      <w:pPr>
        <w:contextualSpacing/>
        <w:jc w:val="center"/>
        <w:rPr>
          <w:rFonts w:ascii="Arial" w:hAnsi="Arial" w:cs="Arial"/>
          <w:sz w:val="24"/>
          <w:szCs w:val="24"/>
        </w:rPr>
      </w:pPr>
      <w:r w:rsidRPr="00830B66">
        <w:rPr>
          <w:rFonts w:ascii="Arial" w:hAnsi="Arial" w:cs="Arial"/>
          <w:sz w:val="24"/>
          <w:szCs w:val="24"/>
        </w:rPr>
        <w:t>проведення</w:t>
      </w:r>
      <w:r>
        <w:rPr>
          <w:rFonts w:ascii="Arial" w:hAnsi="Arial" w:cs="Arial"/>
          <w:sz w:val="24"/>
          <w:szCs w:val="24"/>
        </w:rPr>
        <w:t xml:space="preserve"> </w:t>
      </w:r>
      <w:r w:rsidR="00830B66">
        <w:rPr>
          <w:rFonts w:ascii="Arial" w:hAnsi="Arial" w:cs="Arial"/>
          <w:sz w:val="24"/>
          <w:szCs w:val="24"/>
        </w:rPr>
        <w:t>Чемпіонату</w:t>
      </w:r>
      <w:r w:rsidR="00013127" w:rsidRPr="00830B66">
        <w:rPr>
          <w:rFonts w:ascii="Arial" w:hAnsi="Arial" w:cs="Arial"/>
          <w:sz w:val="24"/>
          <w:szCs w:val="24"/>
        </w:rPr>
        <w:t xml:space="preserve"> </w:t>
      </w:r>
      <w:r w:rsidR="00902225" w:rsidRPr="00830B66">
        <w:rPr>
          <w:rFonts w:ascii="Arial" w:hAnsi="Arial" w:cs="Arial"/>
          <w:sz w:val="24"/>
          <w:szCs w:val="24"/>
        </w:rPr>
        <w:t xml:space="preserve">Львівської </w:t>
      </w:r>
      <w:r w:rsidR="00013127" w:rsidRPr="00830B66">
        <w:rPr>
          <w:rFonts w:ascii="Arial" w:hAnsi="Arial" w:cs="Arial"/>
          <w:sz w:val="24"/>
          <w:szCs w:val="24"/>
        </w:rPr>
        <w:t xml:space="preserve">області серед </w:t>
      </w:r>
      <w:r w:rsidR="006E4AF5">
        <w:rPr>
          <w:rFonts w:ascii="Arial" w:hAnsi="Arial" w:cs="Arial"/>
          <w:sz w:val="24"/>
          <w:szCs w:val="24"/>
        </w:rPr>
        <w:t>юніорів</w:t>
      </w:r>
    </w:p>
    <w:p w:rsidR="00013127" w:rsidRPr="00830B66" w:rsidRDefault="006E4AF5" w:rsidP="00013127">
      <w:pPr>
        <w:contextualSpacing/>
        <w:jc w:val="center"/>
        <w:rPr>
          <w:rFonts w:ascii="Arial" w:hAnsi="Arial" w:cs="Arial"/>
          <w:sz w:val="24"/>
          <w:szCs w:val="24"/>
        </w:rPr>
      </w:pPr>
      <w:r>
        <w:rPr>
          <w:rFonts w:ascii="Arial" w:hAnsi="Arial" w:cs="Arial"/>
          <w:sz w:val="24"/>
          <w:szCs w:val="24"/>
        </w:rPr>
        <w:t>(</w:t>
      </w:r>
      <w:r w:rsidR="00013127" w:rsidRPr="00830B66">
        <w:rPr>
          <w:rFonts w:ascii="Arial" w:hAnsi="Arial" w:cs="Arial"/>
          <w:sz w:val="24"/>
          <w:szCs w:val="24"/>
        </w:rPr>
        <w:t>юн</w:t>
      </w:r>
      <w:r w:rsidR="0004782B">
        <w:rPr>
          <w:rFonts w:ascii="Arial" w:hAnsi="Arial" w:cs="Arial"/>
          <w:sz w:val="24"/>
          <w:szCs w:val="24"/>
        </w:rPr>
        <w:t>ак</w:t>
      </w:r>
      <w:r>
        <w:rPr>
          <w:rFonts w:ascii="Arial" w:hAnsi="Arial" w:cs="Arial"/>
          <w:sz w:val="24"/>
          <w:szCs w:val="24"/>
        </w:rPr>
        <w:t xml:space="preserve">и </w:t>
      </w:r>
      <w:r w:rsidR="0062766C">
        <w:rPr>
          <w:rFonts w:ascii="Arial" w:hAnsi="Arial" w:cs="Arial"/>
          <w:sz w:val="24"/>
          <w:szCs w:val="24"/>
        </w:rPr>
        <w:t>2001</w:t>
      </w:r>
      <w:r w:rsidR="007B475B">
        <w:rPr>
          <w:rFonts w:ascii="Arial" w:hAnsi="Arial" w:cs="Arial"/>
          <w:sz w:val="24"/>
          <w:szCs w:val="24"/>
        </w:rPr>
        <w:t>-</w:t>
      </w:r>
      <w:r w:rsidR="0004782B">
        <w:rPr>
          <w:rFonts w:ascii="Arial" w:hAnsi="Arial" w:cs="Arial"/>
          <w:sz w:val="24"/>
          <w:szCs w:val="24"/>
        </w:rPr>
        <w:t>20</w:t>
      </w:r>
      <w:r w:rsidR="007B475B">
        <w:rPr>
          <w:rFonts w:ascii="Arial" w:hAnsi="Arial" w:cs="Arial"/>
          <w:sz w:val="24"/>
          <w:szCs w:val="24"/>
        </w:rPr>
        <w:t>0</w:t>
      </w:r>
      <w:r w:rsidR="0062766C">
        <w:rPr>
          <w:rFonts w:ascii="Arial" w:hAnsi="Arial" w:cs="Arial"/>
          <w:sz w:val="24"/>
          <w:szCs w:val="24"/>
        </w:rPr>
        <w:t>2</w:t>
      </w:r>
      <w:r w:rsidR="00013127" w:rsidRPr="00830B66">
        <w:rPr>
          <w:rFonts w:ascii="Arial" w:hAnsi="Arial" w:cs="Arial"/>
          <w:sz w:val="24"/>
          <w:szCs w:val="24"/>
        </w:rPr>
        <w:t>, дів</w:t>
      </w:r>
      <w:r w:rsidR="0004782B">
        <w:rPr>
          <w:rFonts w:ascii="Arial" w:hAnsi="Arial" w:cs="Arial"/>
          <w:sz w:val="24"/>
          <w:szCs w:val="24"/>
        </w:rPr>
        <w:t>чат</w:t>
      </w:r>
      <w:r>
        <w:rPr>
          <w:rFonts w:ascii="Arial" w:hAnsi="Arial" w:cs="Arial"/>
          <w:sz w:val="24"/>
          <w:szCs w:val="24"/>
        </w:rPr>
        <w:t>а</w:t>
      </w:r>
      <w:r w:rsidR="0004782B">
        <w:rPr>
          <w:rFonts w:ascii="Arial" w:hAnsi="Arial" w:cs="Arial"/>
          <w:sz w:val="24"/>
          <w:szCs w:val="24"/>
        </w:rPr>
        <w:t xml:space="preserve"> </w:t>
      </w:r>
      <w:r w:rsidR="00013127" w:rsidRPr="00830B66">
        <w:rPr>
          <w:rFonts w:ascii="Arial" w:hAnsi="Arial" w:cs="Arial"/>
          <w:sz w:val="24"/>
          <w:szCs w:val="24"/>
        </w:rPr>
        <w:t>200</w:t>
      </w:r>
      <w:r w:rsidR="0062766C">
        <w:rPr>
          <w:rFonts w:ascii="Arial" w:hAnsi="Arial" w:cs="Arial"/>
          <w:sz w:val="24"/>
          <w:szCs w:val="24"/>
        </w:rPr>
        <w:t>2</w:t>
      </w:r>
      <w:r w:rsidR="007B475B">
        <w:rPr>
          <w:rFonts w:ascii="Arial" w:hAnsi="Arial" w:cs="Arial"/>
          <w:sz w:val="24"/>
          <w:szCs w:val="24"/>
        </w:rPr>
        <w:t>-</w:t>
      </w:r>
      <w:r w:rsidR="00874403">
        <w:rPr>
          <w:rFonts w:ascii="Arial" w:hAnsi="Arial" w:cs="Arial"/>
          <w:sz w:val="24"/>
          <w:szCs w:val="24"/>
        </w:rPr>
        <w:t>200</w:t>
      </w:r>
      <w:r w:rsidR="0062766C">
        <w:rPr>
          <w:rFonts w:ascii="Arial" w:hAnsi="Arial" w:cs="Arial"/>
          <w:sz w:val="24"/>
          <w:szCs w:val="24"/>
        </w:rPr>
        <w:t>3</w:t>
      </w:r>
      <w:r w:rsidR="00874403">
        <w:rPr>
          <w:rFonts w:ascii="Arial" w:hAnsi="Arial" w:cs="Arial"/>
          <w:sz w:val="24"/>
          <w:szCs w:val="24"/>
        </w:rPr>
        <w:t>р</w:t>
      </w:r>
      <w:r w:rsidR="007B475B">
        <w:rPr>
          <w:rFonts w:ascii="Arial" w:hAnsi="Arial" w:cs="Arial"/>
          <w:sz w:val="24"/>
          <w:szCs w:val="24"/>
        </w:rPr>
        <w:t>.</w:t>
      </w:r>
      <w:r w:rsidR="00874403">
        <w:rPr>
          <w:rFonts w:ascii="Arial" w:hAnsi="Arial" w:cs="Arial"/>
          <w:sz w:val="24"/>
          <w:szCs w:val="24"/>
        </w:rPr>
        <w:t>н.</w:t>
      </w:r>
      <w:r>
        <w:rPr>
          <w:rFonts w:ascii="Arial" w:hAnsi="Arial" w:cs="Arial"/>
          <w:sz w:val="24"/>
          <w:szCs w:val="24"/>
        </w:rPr>
        <w:t>)</w:t>
      </w:r>
    </w:p>
    <w:p w:rsidR="00013127" w:rsidRPr="00830B66" w:rsidRDefault="00013127" w:rsidP="00013127">
      <w:pPr>
        <w:contextualSpacing/>
        <w:jc w:val="center"/>
        <w:rPr>
          <w:rFonts w:ascii="Arial" w:hAnsi="Arial" w:cs="Arial"/>
          <w:sz w:val="24"/>
          <w:szCs w:val="24"/>
        </w:rPr>
      </w:pPr>
    </w:p>
    <w:p w:rsidR="00332D67" w:rsidRPr="00830B66" w:rsidRDefault="00013127" w:rsidP="00332D67">
      <w:pPr>
        <w:contextualSpacing/>
        <w:jc w:val="center"/>
        <w:rPr>
          <w:rFonts w:ascii="Arial" w:hAnsi="Arial" w:cs="Arial"/>
          <w:b/>
          <w:sz w:val="24"/>
          <w:szCs w:val="24"/>
        </w:rPr>
      </w:pPr>
      <w:r w:rsidRPr="00830B66">
        <w:rPr>
          <w:rFonts w:ascii="Arial" w:hAnsi="Arial" w:cs="Arial"/>
          <w:b/>
          <w:sz w:val="24"/>
          <w:szCs w:val="24"/>
        </w:rPr>
        <w:t>1</w:t>
      </w:r>
      <w:r w:rsidR="00384B0E" w:rsidRPr="00830B66">
        <w:rPr>
          <w:rFonts w:ascii="Arial" w:hAnsi="Arial" w:cs="Arial"/>
          <w:b/>
          <w:sz w:val="24"/>
          <w:szCs w:val="24"/>
        </w:rPr>
        <w:t xml:space="preserve"> </w:t>
      </w:r>
      <w:r w:rsidRPr="00830B66">
        <w:rPr>
          <w:rFonts w:ascii="Arial" w:hAnsi="Arial" w:cs="Arial"/>
          <w:b/>
          <w:sz w:val="24"/>
          <w:szCs w:val="24"/>
        </w:rPr>
        <w:t>.</w:t>
      </w:r>
      <w:r w:rsidR="001B5DDA" w:rsidRPr="00830B66">
        <w:rPr>
          <w:rFonts w:ascii="Arial" w:hAnsi="Arial" w:cs="Arial"/>
          <w:b/>
          <w:sz w:val="24"/>
          <w:szCs w:val="24"/>
        </w:rPr>
        <w:t>МЕТА</w:t>
      </w:r>
      <w:r w:rsidR="00B23D80" w:rsidRPr="00830B66">
        <w:rPr>
          <w:rFonts w:ascii="Arial" w:hAnsi="Arial" w:cs="Arial"/>
          <w:b/>
          <w:sz w:val="24"/>
          <w:szCs w:val="24"/>
        </w:rPr>
        <w:t xml:space="preserve"> І</w:t>
      </w:r>
      <w:r w:rsidR="00384B0E" w:rsidRPr="00830B66">
        <w:rPr>
          <w:rFonts w:ascii="Arial" w:hAnsi="Arial" w:cs="Arial"/>
          <w:b/>
          <w:sz w:val="24"/>
          <w:szCs w:val="24"/>
        </w:rPr>
        <w:t xml:space="preserve"> ЗАВДАННЯ</w:t>
      </w:r>
    </w:p>
    <w:p w:rsidR="003B616F" w:rsidRPr="00830B66" w:rsidRDefault="00384B0E" w:rsidP="00332D67">
      <w:pPr>
        <w:contextualSpacing/>
        <w:rPr>
          <w:rFonts w:ascii="Arial" w:hAnsi="Arial" w:cs="Arial"/>
          <w:b/>
          <w:sz w:val="24"/>
          <w:szCs w:val="24"/>
        </w:rPr>
      </w:pPr>
      <w:r w:rsidRPr="00830B66">
        <w:rPr>
          <w:rFonts w:ascii="Arial" w:hAnsi="Arial" w:cs="Arial"/>
          <w:sz w:val="24"/>
          <w:szCs w:val="24"/>
        </w:rPr>
        <w:t xml:space="preserve"> Популяризація плавання</w:t>
      </w:r>
      <w:r w:rsidR="002A42E7" w:rsidRPr="00830B66">
        <w:rPr>
          <w:rFonts w:ascii="Arial" w:hAnsi="Arial" w:cs="Arial"/>
          <w:sz w:val="24"/>
          <w:szCs w:val="24"/>
        </w:rPr>
        <w:t>.</w:t>
      </w:r>
    </w:p>
    <w:p w:rsidR="00384B0E" w:rsidRPr="00830B66" w:rsidRDefault="00332D67" w:rsidP="00013127">
      <w:pPr>
        <w:contextualSpacing/>
        <w:rPr>
          <w:rFonts w:ascii="Arial" w:hAnsi="Arial" w:cs="Arial"/>
          <w:sz w:val="24"/>
          <w:szCs w:val="24"/>
        </w:rPr>
      </w:pPr>
      <w:r w:rsidRPr="00830B66">
        <w:rPr>
          <w:rFonts w:ascii="Arial" w:hAnsi="Arial" w:cs="Arial"/>
          <w:sz w:val="24"/>
          <w:szCs w:val="24"/>
        </w:rPr>
        <w:t xml:space="preserve"> </w:t>
      </w:r>
      <w:r w:rsidR="00384B0E" w:rsidRPr="00830B66">
        <w:rPr>
          <w:rFonts w:ascii="Arial" w:hAnsi="Arial" w:cs="Arial"/>
          <w:sz w:val="24"/>
          <w:szCs w:val="24"/>
        </w:rPr>
        <w:t>Підвищення рівня спортивної майстерності плавців.</w:t>
      </w:r>
    </w:p>
    <w:p w:rsidR="00384B0E" w:rsidRPr="00830B66" w:rsidRDefault="003B616F" w:rsidP="00013127">
      <w:pPr>
        <w:contextualSpacing/>
        <w:rPr>
          <w:rFonts w:ascii="Arial" w:hAnsi="Arial" w:cs="Arial"/>
          <w:sz w:val="24"/>
          <w:szCs w:val="24"/>
        </w:rPr>
      </w:pPr>
      <w:r w:rsidRPr="00830B66">
        <w:rPr>
          <w:rFonts w:ascii="Arial" w:hAnsi="Arial" w:cs="Arial"/>
          <w:sz w:val="24"/>
          <w:szCs w:val="24"/>
        </w:rPr>
        <w:t xml:space="preserve"> </w:t>
      </w:r>
      <w:r w:rsidR="00384B0E" w:rsidRPr="00830B66">
        <w:rPr>
          <w:rFonts w:ascii="Arial" w:hAnsi="Arial" w:cs="Arial"/>
          <w:sz w:val="24"/>
          <w:szCs w:val="24"/>
        </w:rPr>
        <w:t>Виявл</w:t>
      </w:r>
      <w:r w:rsidR="00830B66">
        <w:rPr>
          <w:rFonts w:ascii="Arial" w:hAnsi="Arial" w:cs="Arial"/>
          <w:sz w:val="24"/>
          <w:szCs w:val="24"/>
        </w:rPr>
        <w:t>ення спортсменів – кандидатів для участі в Чемпіонаті України</w:t>
      </w:r>
      <w:r w:rsidR="002A42E7" w:rsidRPr="00830B66">
        <w:rPr>
          <w:rFonts w:ascii="Arial" w:hAnsi="Arial" w:cs="Arial"/>
          <w:sz w:val="24"/>
          <w:szCs w:val="24"/>
        </w:rPr>
        <w:t>.</w:t>
      </w:r>
    </w:p>
    <w:p w:rsidR="00384B0E" w:rsidRPr="00830B66" w:rsidRDefault="003B616F" w:rsidP="00013127">
      <w:pPr>
        <w:contextualSpacing/>
        <w:rPr>
          <w:rFonts w:ascii="Arial" w:hAnsi="Arial" w:cs="Arial"/>
          <w:sz w:val="24"/>
          <w:szCs w:val="24"/>
        </w:rPr>
      </w:pPr>
      <w:r w:rsidRPr="00830B66">
        <w:rPr>
          <w:rFonts w:ascii="Arial" w:hAnsi="Arial" w:cs="Arial"/>
          <w:sz w:val="24"/>
          <w:szCs w:val="24"/>
        </w:rPr>
        <w:t xml:space="preserve"> </w:t>
      </w:r>
      <w:r w:rsidR="00384B0E" w:rsidRPr="00830B66">
        <w:rPr>
          <w:rFonts w:ascii="Arial" w:hAnsi="Arial" w:cs="Arial"/>
          <w:sz w:val="24"/>
          <w:szCs w:val="24"/>
        </w:rPr>
        <w:t>Визначення рівня розвитку плавання в області.</w:t>
      </w:r>
    </w:p>
    <w:p w:rsidR="00384B0E" w:rsidRPr="00830B66" w:rsidRDefault="003B616F" w:rsidP="00013127">
      <w:pPr>
        <w:contextualSpacing/>
        <w:rPr>
          <w:rFonts w:ascii="Arial" w:hAnsi="Arial" w:cs="Arial"/>
          <w:sz w:val="24"/>
          <w:szCs w:val="24"/>
        </w:rPr>
      </w:pPr>
      <w:r w:rsidRPr="00830B66">
        <w:rPr>
          <w:rFonts w:ascii="Arial" w:hAnsi="Arial" w:cs="Arial"/>
          <w:sz w:val="24"/>
          <w:szCs w:val="24"/>
        </w:rPr>
        <w:t xml:space="preserve"> </w:t>
      </w:r>
      <w:r w:rsidR="00384B0E" w:rsidRPr="00830B66">
        <w:rPr>
          <w:rFonts w:ascii="Arial" w:hAnsi="Arial" w:cs="Arial"/>
          <w:sz w:val="24"/>
          <w:szCs w:val="24"/>
        </w:rPr>
        <w:t>Визначення рівня розвитку плавання в окремих районах області.</w:t>
      </w:r>
    </w:p>
    <w:p w:rsidR="00384B0E" w:rsidRPr="00830B66" w:rsidRDefault="003B616F" w:rsidP="00013127">
      <w:pPr>
        <w:contextualSpacing/>
        <w:rPr>
          <w:rFonts w:ascii="Arial" w:hAnsi="Arial" w:cs="Arial"/>
          <w:sz w:val="24"/>
          <w:szCs w:val="24"/>
        </w:rPr>
      </w:pPr>
      <w:r w:rsidRPr="00830B66">
        <w:rPr>
          <w:rFonts w:ascii="Arial" w:hAnsi="Arial" w:cs="Arial"/>
          <w:sz w:val="24"/>
          <w:szCs w:val="24"/>
        </w:rPr>
        <w:t xml:space="preserve"> </w:t>
      </w:r>
      <w:r w:rsidR="00384B0E" w:rsidRPr="00830B66">
        <w:rPr>
          <w:rFonts w:ascii="Arial" w:hAnsi="Arial" w:cs="Arial"/>
          <w:sz w:val="24"/>
          <w:szCs w:val="24"/>
        </w:rPr>
        <w:t>Підведення підсумків ро</w:t>
      </w:r>
      <w:r w:rsidR="00F41393" w:rsidRPr="00830B66">
        <w:rPr>
          <w:rFonts w:ascii="Arial" w:hAnsi="Arial" w:cs="Arial"/>
          <w:sz w:val="24"/>
          <w:szCs w:val="24"/>
        </w:rPr>
        <w:t>б</w:t>
      </w:r>
      <w:r w:rsidR="00384B0E" w:rsidRPr="00830B66">
        <w:rPr>
          <w:rFonts w:ascii="Arial" w:hAnsi="Arial" w:cs="Arial"/>
          <w:sz w:val="24"/>
          <w:szCs w:val="24"/>
        </w:rPr>
        <w:t>оти серед спорти</w:t>
      </w:r>
      <w:r w:rsidR="00F41393" w:rsidRPr="00830B66">
        <w:rPr>
          <w:rFonts w:ascii="Arial" w:hAnsi="Arial" w:cs="Arial"/>
          <w:sz w:val="24"/>
          <w:szCs w:val="24"/>
        </w:rPr>
        <w:t xml:space="preserve">вних організацій </w:t>
      </w:r>
      <w:r w:rsidRPr="00830B66">
        <w:rPr>
          <w:rFonts w:ascii="Arial" w:hAnsi="Arial" w:cs="Arial"/>
          <w:sz w:val="24"/>
          <w:szCs w:val="24"/>
        </w:rPr>
        <w:t>, товариств</w:t>
      </w:r>
      <w:r w:rsidR="00C85E02" w:rsidRPr="00830B66">
        <w:rPr>
          <w:rFonts w:ascii="Arial" w:hAnsi="Arial" w:cs="Arial"/>
          <w:sz w:val="24"/>
          <w:szCs w:val="24"/>
        </w:rPr>
        <w:t>,</w:t>
      </w:r>
      <w:r w:rsidRPr="00830B66">
        <w:rPr>
          <w:rFonts w:ascii="Arial" w:hAnsi="Arial" w:cs="Arial"/>
          <w:sz w:val="24"/>
          <w:szCs w:val="24"/>
        </w:rPr>
        <w:t xml:space="preserve">  клубів</w:t>
      </w:r>
      <w:r w:rsidR="002A42E7" w:rsidRPr="00830B66">
        <w:rPr>
          <w:rFonts w:ascii="Arial" w:hAnsi="Arial" w:cs="Arial"/>
          <w:sz w:val="24"/>
          <w:szCs w:val="24"/>
        </w:rPr>
        <w:t>,</w:t>
      </w:r>
      <w:r w:rsidR="00AF3FC2" w:rsidRPr="00830B66">
        <w:rPr>
          <w:rFonts w:ascii="Arial" w:hAnsi="Arial" w:cs="Arial"/>
          <w:sz w:val="24"/>
          <w:szCs w:val="24"/>
        </w:rPr>
        <w:t xml:space="preserve">  шкіл.</w:t>
      </w:r>
    </w:p>
    <w:p w:rsidR="00F83282" w:rsidRPr="00830B66" w:rsidRDefault="008F75E7" w:rsidP="008F75E7">
      <w:pPr>
        <w:contextualSpacing/>
        <w:rPr>
          <w:rFonts w:ascii="Arial" w:hAnsi="Arial" w:cs="Arial"/>
          <w:sz w:val="24"/>
          <w:szCs w:val="24"/>
        </w:rPr>
      </w:pPr>
      <w:r w:rsidRPr="00830B66">
        <w:rPr>
          <w:rFonts w:ascii="Arial" w:hAnsi="Arial" w:cs="Arial"/>
          <w:sz w:val="24"/>
          <w:szCs w:val="24"/>
        </w:rPr>
        <w:t xml:space="preserve">                                             </w:t>
      </w:r>
    </w:p>
    <w:p w:rsidR="008F75E7" w:rsidRPr="00830B66" w:rsidRDefault="00F83282" w:rsidP="008F75E7">
      <w:pPr>
        <w:contextualSpacing/>
        <w:rPr>
          <w:rFonts w:ascii="Arial" w:hAnsi="Arial" w:cs="Arial"/>
          <w:b/>
          <w:sz w:val="24"/>
          <w:szCs w:val="24"/>
        </w:rPr>
      </w:pPr>
      <w:r w:rsidRPr="00830B66">
        <w:rPr>
          <w:rFonts w:ascii="Arial" w:hAnsi="Arial" w:cs="Arial"/>
          <w:sz w:val="24"/>
          <w:szCs w:val="24"/>
        </w:rPr>
        <w:t xml:space="preserve">                                                 </w:t>
      </w:r>
      <w:r w:rsidR="008F75E7" w:rsidRPr="00830B66">
        <w:rPr>
          <w:rFonts w:ascii="Arial" w:hAnsi="Arial" w:cs="Arial"/>
          <w:sz w:val="24"/>
          <w:szCs w:val="24"/>
        </w:rPr>
        <w:t xml:space="preserve"> </w:t>
      </w:r>
      <w:r w:rsidR="008F75E7" w:rsidRPr="00DD0946">
        <w:rPr>
          <w:rFonts w:ascii="Arial" w:hAnsi="Arial" w:cs="Arial"/>
          <w:b/>
          <w:sz w:val="24"/>
          <w:szCs w:val="24"/>
        </w:rPr>
        <w:t>2</w:t>
      </w:r>
      <w:r w:rsidR="003B616F" w:rsidRPr="00830B66">
        <w:rPr>
          <w:rFonts w:ascii="Arial" w:hAnsi="Arial" w:cs="Arial"/>
          <w:b/>
          <w:sz w:val="24"/>
          <w:szCs w:val="24"/>
        </w:rPr>
        <w:t>.</w:t>
      </w:r>
      <w:r w:rsidR="00F41393" w:rsidRPr="00830B66">
        <w:rPr>
          <w:rFonts w:ascii="Arial" w:hAnsi="Arial" w:cs="Arial"/>
          <w:b/>
          <w:sz w:val="24"/>
          <w:szCs w:val="24"/>
        </w:rPr>
        <w:t>ТЕРМІН МІСЦЕ ПРОВЕДЕННЯ</w:t>
      </w:r>
    </w:p>
    <w:p w:rsidR="00AF60AD" w:rsidRPr="00830B66" w:rsidRDefault="00AF60AD" w:rsidP="008F75E7">
      <w:pPr>
        <w:contextualSpacing/>
        <w:rPr>
          <w:rFonts w:ascii="Arial" w:hAnsi="Arial" w:cs="Arial"/>
          <w:sz w:val="24"/>
          <w:szCs w:val="24"/>
        </w:rPr>
      </w:pPr>
    </w:p>
    <w:p w:rsidR="00332D67" w:rsidRPr="00830B66" w:rsidRDefault="00332D67" w:rsidP="00013127">
      <w:pPr>
        <w:contextualSpacing/>
        <w:rPr>
          <w:rFonts w:ascii="Arial" w:hAnsi="Arial" w:cs="Arial"/>
          <w:sz w:val="24"/>
          <w:szCs w:val="24"/>
        </w:rPr>
      </w:pPr>
      <w:r w:rsidRPr="00830B66">
        <w:rPr>
          <w:rFonts w:ascii="Arial" w:hAnsi="Arial" w:cs="Arial"/>
          <w:sz w:val="24"/>
          <w:szCs w:val="24"/>
        </w:rPr>
        <w:t xml:space="preserve"> </w:t>
      </w:r>
      <w:r w:rsidR="00F41393" w:rsidRPr="00830B66">
        <w:rPr>
          <w:rFonts w:ascii="Arial" w:hAnsi="Arial" w:cs="Arial"/>
          <w:sz w:val="24"/>
          <w:szCs w:val="24"/>
        </w:rPr>
        <w:t>Змагання проводяться в м.</w:t>
      </w:r>
      <w:r w:rsidR="00874403">
        <w:rPr>
          <w:rFonts w:ascii="Arial" w:hAnsi="Arial" w:cs="Arial"/>
          <w:sz w:val="24"/>
          <w:szCs w:val="24"/>
        </w:rPr>
        <w:t xml:space="preserve"> </w:t>
      </w:r>
      <w:r w:rsidR="00F417C5">
        <w:rPr>
          <w:rFonts w:ascii="Arial" w:hAnsi="Arial" w:cs="Arial"/>
          <w:sz w:val="24"/>
          <w:szCs w:val="24"/>
        </w:rPr>
        <w:t xml:space="preserve">Дрогобич </w:t>
      </w:r>
      <w:r w:rsidR="00F417C5" w:rsidRPr="0062766C">
        <w:rPr>
          <w:rFonts w:ascii="Arial" w:hAnsi="Arial" w:cs="Arial"/>
          <w:b/>
          <w:sz w:val="24"/>
          <w:szCs w:val="24"/>
        </w:rPr>
        <w:t>10</w:t>
      </w:r>
      <w:r w:rsidR="00874403" w:rsidRPr="0062766C">
        <w:rPr>
          <w:rFonts w:ascii="Arial" w:hAnsi="Arial" w:cs="Arial"/>
          <w:b/>
          <w:sz w:val="24"/>
          <w:szCs w:val="24"/>
        </w:rPr>
        <w:t>-</w:t>
      </w:r>
      <w:r w:rsidR="00F417C5" w:rsidRPr="0062766C">
        <w:rPr>
          <w:rFonts w:ascii="Arial" w:hAnsi="Arial" w:cs="Arial"/>
          <w:b/>
          <w:sz w:val="24"/>
          <w:szCs w:val="24"/>
        </w:rPr>
        <w:t>1</w:t>
      </w:r>
      <w:r w:rsidR="00874403" w:rsidRPr="0062766C">
        <w:rPr>
          <w:rFonts w:ascii="Arial" w:hAnsi="Arial" w:cs="Arial"/>
          <w:b/>
          <w:sz w:val="24"/>
          <w:szCs w:val="24"/>
        </w:rPr>
        <w:t>1</w:t>
      </w:r>
      <w:r w:rsidR="00F417C5" w:rsidRPr="0062766C">
        <w:rPr>
          <w:rFonts w:ascii="Arial" w:hAnsi="Arial" w:cs="Arial"/>
          <w:b/>
          <w:sz w:val="24"/>
          <w:szCs w:val="24"/>
        </w:rPr>
        <w:t>листопада</w:t>
      </w:r>
      <w:r w:rsidR="00F417C5">
        <w:rPr>
          <w:rFonts w:ascii="Arial" w:hAnsi="Arial" w:cs="Arial"/>
          <w:b/>
          <w:sz w:val="24"/>
          <w:szCs w:val="24"/>
        </w:rPr>
        <w:t xml:space="preserve">  2</w:t>
      </w:r>
      <w:r w:rsidR="00874403" w:rsidRPr="00874403">
        <w:rPr>
          <w:rFonts w:ascii="Arial" w:hAnsi="Arial" w:cs="Arial"/>
          <w:b/>
          <w:sz w:val="24"/>
          <w:szCs w:val="24"/>
        </w:rPr>
        <w:t>017р</w:t>
      </w:r>
      <w:r w:rsidR="00874403">
        <w:rPr>
          <w:rFonts w:ascii="Arial" w:hAnsi="Arial" w:cs="Arial"/>
          <w:sz w:val="24"/>
          <w:szCs w:val="24"/>
        </w:rPr>
        <w:t>.бас</w:t>
      </w:r>
      <w:r w:rsidR="00392984">
        <w:rPr>
          <w:rFonts w:ascii="Arial" w:hAnsi="Arial" w:cs="Arial"/>
          <w:sz w:val="24"/>
          <w:szCs w:val="24"/>
        </w:rPr>
        <w:t>-</w:t>
      </w:r>
      <w:r w:rsidR="00874403">
        <w:rPr>
          <w:rFonts w:ascii="Arial" w:hAnsi="Arial" w:cs="Arial"/>
          <w:sz w:val="24"/>
          <w:szCs w:val="24"/>
        </w:rPr>
        <w:t>2</w:t>
      </w:r>
      <w:r w:rsidR="00392984">
        <w:rPr>
          <w:rFonts w:ascii="Arial" w:hAnsi="Arial" w:cs="Arial"/>
          <w:sz w:val="24"/>
          <w:szCs w:val="24"/>
        </w:rPr>
        <w:t>5 м</w:t>
      </w:r>
      <w:r w:rsidR="00DD0946">
        <w:rPr>
          <w:rFonts w:ascii="Arial" w:hAnsi="Arial" w:cs="Arial"/>
          <w:sz w:val="24"/>
          <w:szCs w:val="24"/>
        </w:rPr>
        <w:t xml:space="preserve">                                                                                                                                                                                                                                                                                 </w:t>
      </w:r>
      <w:r w:rsidR="000F4F0E" w:rsidRPr="00830B66">
        <w:rPr>
          <w:rFonts w:ascii="Arial" w:hAnsi="Arial" w:cs="Arial"/>
          <w:sz w:val="24"/>
          <w:szCs w:val="24"/>
        </w:rPr>
        <w:t xml:space="preserve"> </w:t>
      </w:r>
    </w:p>
    <w:p w:rsidR="003B616F" w:rsidRPr="00830B66" w:rsidRDefault="00392984" w:rsidP="00392984">
      <w:pPr>
        <w:contextualSpacing/>
        <w:rPr>
          <w:rFonts w:ascii="Arial" w:hAnsi="Arial" w:cs="Arial"/>
          <w:b/>
          <w:sz w:val="24"/>
          <w:szCs w:val="24"/>
        </w:rPr>
      </w:pPr>
      <w:r>
        <w:rPr>
          <w:rFonts w:ascii="Arial" w:hAnsi="Arial" w:cs="Arial"/>
          <w:sz w:val="24"/>
          <w:szCs w:val="24"/>
        </w:rPr>
        <w:t xml:space="preserve">                           Пу</w:t>
      </w:r>
      <w:r w:rsidR="00A1150B" w:rsidRPr="00830B66">
        <w:rPr>
          <w:rFonts w:ascii="Arial" w:hAnsi="Arial" w:cs="Arial"/>
          <w:sz w:val="24"/>
          <w:szCs w:val="24"/>
        </w:rPr>
        <w:t xml:space="preserve">ск </w:t>
      </w:r>
      <w:r w:rsidR="004A7D1A">
        <w:rPr>
          <w:rFonts w:ascii="Arial" w:hAnsi="Arial" w:cs="Arial"/>
          <w:sz w:val="24"/>
          <w:szCs w:val="24"/>
        </w:rPr>
        <w:t xml:space="preserve"> 12.00</w:t>
      </w:r>
      <w:r>
        <w:rPr>
          <w:rFonts w:ascii="Arial" w:hAnsi="Arial" w:cs="Arial"/>
          <w:sz w:val="24"/>
          <w:szCs w:val="24"/>
        </w:rPr>
        <w:t xml:space="preserve">          Початок змагань – </w:t>
      </w:r>
      <w:r w:rsidR="004A7D1A">
        <w:rPr>
          <w:rFonts w:ascii="Arial" w:hAnsi="Arial" w:cs="Arial"/>
          <w:sz w:val="24"/>
          <w:szCs w:val="24"/>
        </w:rPr>
        <w:t>12.30</w:t>
      </w:r>
    </w:p>
    <w:p w:rsidR="00A1150B" w:rsidRPr="00830B66" w:rsidRDefault="003852C9" w:rsidP="00013127">
      <w:pPr>
        <w:contextualSpacing/>
        <w:rPr>
          <w:rFonts w:ascii="Arial" w:hAnsi="Arial" w:cs="Arial"/>
          <w:sz w:val="24"/>
          <w:szCs w:val="24"/>
        </w:rPr>
      </w:pPr>
      <w:r w:rsidRPr="00830B66">
        <w:rPr>
          <w:rFonts w:ascii="Arial" w:hAnsi="Arial" w:cs="Arial"/>
          <w:b/>
          <w:sz w:val="24"/>
          <w:szCs w:val="24"/>
        </w:rPr>
        <w:t xml:space="preserve">                 </w:t>
      </w:r>
      <w:r w:rsidR="00DD0946">
        <w:rPr>
          <w:rFonts w:ascii="Arial" w:hAnsi="Arial" w:cs="Arial"/>
          <w:b/>
          <w:sz w:val="24"/>
          <w:szCs w:val="24"/>
        </w:rPr>
        <w:t xml:space="preserve">          </w:t>
      </w:r>
    </w:p>
    <w:p w:rsidR="008F75E7" w:rsidRPr="00830B66" w:rsidRDefault="008F75E7" w:rsidP="008F75E7">
      <w:pPr>
        <w:contextualSpacing/>
        <w:rPr>
          <w:rFonts w:ascii="Arial" w:hAnsi="Arial" w:cs="Arial"/>
          <w:sz w:val="24"/>
          <w:szCs w:val="24"/>
        </w:rPr>
      </w:pPr>
      <w:r w:rsidRPr="00830B66">
        <w:rPr>
          <w:rFonts w:ascii="Arial" w:hAnsi="Arial" w:cs="Arial"/>
          <w:sz w:val="24"/>
          <w:szCs w:val="24"/>
        </w:rPr>
        <w:t xml:space="preserve">                                                   </w:t>
      </w:r>
    </w:p>
    <w:p w:rsidR="008F75E7" w:rsidRPr="00830B66" w:rsidRDefault="003B616F" w:rsidP="001B5DDA">
      <w:pPr>
        <w:spacing w:line="240" w:lineRule="auto"/>
        <w:contextualSpacing/>
        <w:jc w:val="center"/>
        <w:rPr>
          <w:rFonts w:ascii="Arial" w:hAnsi="Arial" w:cs="Arial"/>
          <w:b/>
          <w:sz w:val="24"/>
          <w:szCs w:val="24"/>
        </w:rPr>
      </w:pPr>
      <w:r w:rsidRPr="00830B66">
        <w:rPr>
          <w:rFonts w:ascii="Arial" w:hAnsi="Arial" w:cs="Arial"/>
          <w:b/>
          <w:sz w:val="24"/>
          <w:szCs w:val="24"/>
        </w:rPr>
        <w:t xml:space="preserve">3.  </w:t>
      </w:r>
      <w:r w:rsidR="001B5DDA" w:rsidRPr="00830B66">
        <w:rPr>
          <w:rFonts w:ascii="Arial" w:hAnsi="Arial" w:cs="Arial"/>
          <w:b/>
          <w:sz w:val="24"/>
          <w:szCs w:val="24"/>
        </w:rPr>
        <w:t>КЕРІВНИЦТВО,</w:t>
      </w:r>
      <w:r w:rsidRPr="00830B66">
        <w:rPr>
          <w:rFonts w:ascii="Arial" w:hAnsi="Arial" w:cs="Arial"/>
          <w:b/>
          <w:sz w:val="24"/>
          <w:szCs w:val="24"/>
        </w:rPr>
        <w:t>ОРГАНІЗАЦІЯ ТА ПРОВЕДЕННЯ ЗМАГАНЬ</w:t>
      </w:r>
    </w:p>
    <w:p w:rsidR="00AF60AD" w:rsidRPr="00830B66" w:rsidRDefault="00AF60AD" w:rsidP="00AF60AD">
      <w:pPr>
        <w:spacing w:line="240" w:lineRule="auto"/>
        <w:contextualSpacing/>
        <w:rPr>
          <w:rFonts w:ascii="Arial" w:hAnsi="Arial" w:cs="Arial"/>
          <w:b/>
          <w:sz w:val="24"/>
          <w:szCs w:val="24"/>
        </w:rPr>
      </w:pPr>
    </w:p>
    <w:p w:rsidR="000F4F0E" w:rsidRPr="00830B66" w:rsidRDefault="00332D67" w:rsidP="00E32820">
      <w:pPr>
        <w:contextualSpacing/>
        <w:rPr>
          <w:rFonts w:ascii="Arial" w:hAnsi="Arial" w:cs="Arial"/>
          <w:sz w:val="24"/>
          <w:szCs w:val="24"/>
        </w:rPr>
      </w:pPr>
      <w:r w:rsidRPr="00830B66">
        <w:rPr>
          <w:rFonts w:ascii="Arial" w:hAnsi="Arial" w:cs="Arial"/>
          <w:sz w:val="24"/>
          <w:szCs w:val="24"/>
        </w:rPr>
        <w:t xml:space="preserve"> </w:t>
      </w:r>
      <w:r w:rsidRPr="00830B66">
        <w:rPr>
          <w:rFonts w:ascii="Arial" w:hAnsi="Arial" w:cs="Arial"/>
          <w:sz w:val="24"/>
          <w:szCs w:val="24"/>
        </w:rPr>
        <w:tab/>
        <w:t>З</w:t>
      </w:r>
      <w:r w:rsidR="003B616F" w:rsidRPr="00830B66">
        <w:rPr>
          <w:rFonts w:ascii="Arial" w:hAnsi="Arial" w:cs="Arial"/>
          <w:sz w:val="24"/>
          <w:szCs w:val="24"/>
        </w:rPr>
        <w:t xml:space="preserve">агальне керівництво покладається на </w:t>
      </w:r>
      <w:r w:rsidR="000F4F0E" w:rsidRPr="00830B66">
        <w:rPr>
          <w:rFonts w:ascii="Arial" w:hAnsi="Arial" w:cs="Arial"/>
          <w:sz w:val="24"/>
          <w:szCs w:val="24"/>
        </w:rPr>
        <w:t>Управління молоді та спорту ЛОДА,</w:t>
      </w:r>
      <w:r w:rsidR="002A42E7" w:rsidRPr="00830B66">
        <w:rPr>
          <w:rFonts w:ascii="Arial" w:hAnsi="Arial" w:cs="Arial"/>
          <w:sz w:val="24"/>
          <w:szCs w:val="24"/>
        </w:rPr>
        <w:t xml:space="preserve"> ЛОФП</w:t>
      </w:r>
    </w:p>
    <w:p w:rsidR="003E79DA" w:rsidRPr="00830B66" w:rsidRDefault="00332D67" w:rsidP="00E32820">
      <w:pPr>
        <w:contextualSpacing/>
        <w:rPr>
          <w:rFonts w:ascii="Arial" w:hAnsi="Arial" w:cs="Arial"/>
          <w:sz w:val="24"/>
          <w:szCs w:val="24"/>
        </w:rPr>
      </w:pPr>
      <w:r w:rsidRPr="00830B66">
        <w:rPr>
          <w:rFonts w:ascii="Arial" w:hAnsi="Arial" w:cs="Arial"/>
          <w:sz w:val="24"/>
          <w:szCs w:val="24"/>
        </w:rPr>
        <w:t xml:space="preserve"> </w:t>
      </w:r>
      <w:r w:rsidR="000F4F0E" w:rsidRPr="00830B66">
        <w:rPr>
          <w:rFonts w:ascii="Arial" w:hAnsi="Arial" w:cs="Arial"/>
          <w:sz w:val="24"/>
          <w:szCs w:val="24"/>
        </w:rPr>
        <w:t>Безпосередня</w:t>
      </w:r>
      <w:r w:rsidR="00E32820" w:rsidRPr="00830B66">
        <w:rPr>
          <w:rFonts w:ascii="Arial" w:hAnsi="Arial" w:cs="Arial"/>
          <w:sz w:val="24"/>
          <w:szCs w:val="24"/>
        </w:rPr>
        <w:t xml:space="preserve"> організація і проведення змагань покладається </w:t>
      </w:r>
      <w:r w:rsidR="002A42E7" w:rsidRPr="00830B66">
        <w:rPr>
          <w:rFonts w:ascii="Arial" w:hAnsi="Arial" w:cs="Arial"/>
          <w:sz w:val="24"/>
          <w:szCs w:val="24"/>
        </w:rPr>
        <w:t xml:space="preserve">на суддівську колегію </w:t>
      </w:r>
      <w:r w:rsidR="00151CA4" w:rsidRPr="00830B66">
        <w:rPr>
          <w:rFonts w:ascii="Arial" w:hAnsi="Arial" w:cs="Arial"/>
          <w:sz w:val="24"/>
          <w:szCs w:val="24"/>
        </w:rPr>
        <w:t xml:space="preserve">    </w:t>
      </w:r>
    </w:p>
    <w:p w:rsidR="00314BC6" w:rsidRPr="00830B66" w:rsidRDefault="00D75F84" w:rsidP="00E32820">
      <w:pPr>
        <w:contextualSpacing/>
        <w:rPr>
          <w:rFonts w:ascii="Arial" w:hAnsi="Arial" w:cs="Arial"/>
          <w:sz w:val="24"/>
          <w:szCs w:val="24"/>
        </w:rPr>
      </w:pPr>
      <w:r w:rsidRPr="00830B66">
        <w:rPr>
          <w:rFonts w:ascii="Arial" w:hAnsi="Arial" w:cs="Arial"/>
          <w:sz w:val="24"/>
          <w:szCs w:val="24"/>
        </w:rPr>
        <w:t xml:space="preserve"> </w:t>
      </w:r>
      <w:r w:rsidR="00874403">
        <w:rPr>
          <w:rFonts w:ascii="Arial" w:hAnsi="Arial" w:cs="Arial"/>
          <w:sz w:val="24"/>
          <w:szCs w:val="24"/>
        </w:rPr>
        <w:t>ДЮС</w:t>
      </w:r>
      <w:r w:rsidR="00F417C5">
        <w:rPr>
          <w:rFonts w:ascii="Arial" w:hAnsi="Arial" w:cs="Arial"/>
          <w:sz w:val="24"/>
          <w:szCs w:val="24"/>
        </w:rPr>
        <w:t>Ш</w:t>
      </w:r>
      <w:r w:rsidR="00874403">
        <w:rPr>
          <w:rFonts w:ascii="Arial" w:hAnsi="Arial" w:cs="Arial"/>
          <w:sz w:val="24"/>
          <w:szCs w:val="24"/>
        </w:rPr>
        <w:t xml:space="preserve"> </w:t>
      </w:r>
      <w:r w:rsidR="00F417C5">
        <w:rPr>
          <w:rFonts w:ascii="Arial" w:hAnsi="Arial" w:cs="Arial"/>
          <w:sz w:val="24"/>
          <w:szCs w:val="24"/>
        </w:rPr>
        <w:t>ім.</w:t>
      </w:r>
      <w:r w:rsidR="000958AE">
        <w:rPr>
          <w:rFonts w:ascii="Arial" w:hAnsi="Arial" w:cs="Arial"/>
          <w:sz w:val="24"/>
          <w:szCs w:val="24"/>
        </w:rPr>
        <w:t>І.</w:t>
      </w:r>
      <w:r w:rsidR="00F417C5">
        <w:rPr>
          <w:rFonts w:ascii="Arial" w:hAnsi="Arial" w:cs="Arial"/>
          <w:sz w:val="24"/>
          <w:szCs w:val="24"/>
        </w:rPr>
        <w:t>Боберського, з</w:t>
      </w:r>
      <w:r w:rsidR="00392984">
        <w:rPr>
          <w:rFonts w:ascii="Arial" w:hAnsi="Arial" w:cs="Arial"/>
          <w:sz w:val="24"/>
          <w:szCs w:val="24"/>
        </w:rPr>
        <w:t>атверджену Федерацією плавання Львівської області,</w:t>
      </w:r>
      <w:r w:rsidR="00314BC6" w:rsidRPr="00830B66">
        <w:rPr>
          <w:rFonts w:ascii="Arial" w:hAnsi="Arial" w:cs="Arial"/>
          <w:sz w:val="24"/>
          <w:szCs w:val="24"/>
        </w:rPr>
        <w:t xml:space="preserve">яка може залучати до суддівства будь-яких представників </w:t>
      </w:r>
      <w:r w:rsidR="00392984">
        <w:rPr>
          <w:rFonts w:ascii="Arial" w:hAnsi="Arial" w:cs="Arial"/>
          <w:sz w:val="24"/>
          <w:szCs w:val="24"/>
        </w:rPr>
        <w:t>та трен</w:t>
      </w:r>
      <w:r w:rsidR="00B874E0">
        <w:rPr>
          <w:rFonts w:ascii="Arial" w:hAnsi="Arial" w:cs="Arial"/>
          <w:sz w:val="24"/>
          <w:szCs w:val="24"/>
        </w:rPr>
        <w:t>ер</w:t>
      </w:r>
      <w:r w:rsidR="00392984">
        <w:rPr>
          <w:rFonts w:ascii="Arial" w:hAnsi="Arial" w:cs="Arial"/>
          <w:sz w:val="24"/>
          <w:szCs w:val="24"/>
        </w:rPr>
        <w:t xml:space="preserve">ів </w:t>
      </w:r>
      <w:r w:rsidR="00314BC6" w:rsidRPr="00830B66">
        <w:rPr>
          <w:rFonts w:ascii="Arial" w:hAnsi="Arial" w:cs="Arial"/>
          <w:sz w:val="24"/>
          <w:szCs w:val="24"/>
        </w:rPr>
        <w:t>спортивних шкіл</w:t>
      </w:r>
      <w:r w:rsidR="00332D67" w:rsidRPr="00830B66">
        <w:rPr>
          <w:rFonts w:ascii="Arial" w:hAnsi="Arial" w:cs="Arial"/>
          <w:sz w:val="24"/>
          <w:szCs w:val="24"/>
        </w:rPr>
        <w:t xml:space="preserve"> </w:t>
      </w:r>
      <w:r w:rsidR="00314BC6" w:rsidRPr="00830B66">
        <w:rPr>
          <w:rFonts w:ascii="Arial" w:hAnsi="Arial" w:cs="Arial"/>
          <w:sz w:val="24"/>
          <w:szCs w:val="24"/>
        </w:rPr>
        <w:t>області.</w:t>
      </w:r>
      <w:r w:rsidR="004B06A0" w:rsidRPr="00830B66">
        <w:rPr>
          <w:rFonts w:ascii="Arial" w:hAnsi="Arial" w:cs="Arial"/>
          <w:sz w:val="24"/>
          <w:szCs w:val="24"/>
        </w:rPr>
        <w:t xml:space="preserve"> </w:t>
      </w:r>
      <w:r w:rsidR="00E32820" w:rsidRPr="00830B66">
        <w:rPr>
          <w:rFonts w:ascii="Arial" w:hAnsi="Arial" w:cs="Arial"/>
          <w:sz w:val="24"/>
          <w:szCs w:val="24"/>
        </w:rPr>
        <w:t xml:space="preserve"> </w:t>
      </w:r>
      <w:r w:rsidR="00332413" w:rsidRPr="00830B66">
        <w:rPr>
          <w:rFonts w:ascii="Arial" w:hAnsi="Arial" w:cs="Arial"/>
          <w:sz w:val="24"/>
          <w:szCs w:val="24"/>
        </w:rPr>
        <w:t xml:space="preserve">        </w:t>
      </w:r>
    </w:p>
    <w:p w:rsidR="000F4F0E" w:rsidRPr="00830B66" w:rsidRDefault="00314BC6" w:rsidP="00314BC6">
      <w:pPr>
        <w:contextualSpacing/>
        <w:rPr>
          <w:rFonts w:ascii="Arial" w:hAnsi="Arial" w:cs="Arial"/>
          <w:sz w:val="24"/>
          <w:szCs w:val="24"/>
        </w:rPr>
      </w:pPr>
      <w:r w:rsidRPr="00830B66">
        <w:rPr>
          <w:rFonts w:ascii="Arial" w:hAnsi="Arial" w:cs="Arial"/>
          <w:sz w:val="24"/>
          <w:szCs w:val="24"/>
        </w:rPr>
        <w:t xml:space="preserve">                        </w:t>
      </w:r>
      <w:r w:rsidR="00E32820" w:rsidRPr="00830B66">
        <w:rPr>
          <w:rFonts w:ascii="Arial" w:hAnsi="Arial" w:cs="Arial"/>
          <w:sz w:val="24"/>
          <w:szCs w:val="24"/>
        </w:rPr>
        <w:t>Головний суддя –</w:t>
      </w:r>
      <w:r w:rsidR="00DE2950">
        <w:rPr>
          <w:rFonts w:ascii="Arial" w:hAnsi="Arial" w:cs="Arial"/>
          <w:sz w:val="24"/>
          <w:szCs w:val="24"/>
        </w:rPr>
        <w:t>.</w:t>
      </w:r>
      <w:r w:rsidR="00A1150B" w:rsidRPr="00830B66">
        <w:rPr>
          <w:rFonts w:ascii="Arial" w:hAnsi="Arial" w:cs="Arial"/>
          <w:sz w:val="24"/>
          <w:szCs w:val="24"/>
        </w:rPr>
        <w:t xml:space="preserve"> </w:t>
      </w:r>
      <w:proofErr w:type="spellStart"/>
      <w:r w:rsidR="004A7D1A">
        <w:rPr>
          <w:rFonts w:ascii="Arial" w:hAnsi="Arial" w:cs="Arial"/>
          <w:sz w:val="24"/>
          <w:szCs w:val="24"/>
        </w:rPr>
        <w:t>Нерода</w:t>
      </w:r>
      <w:proofErr w:type="spellEnd"/>
      <w:r w:rsidR="004A7D1A">
        <w:rPr>
          <w:rFonts w:ascii="Arial" w:hAnsi="Arial" w:cs="Arial"/>
          <w:sz w:val="24"/>
          <w:szCs w:val="24"/>
        </w:rPr>
        <w:t xml:space="preserve"> В.</w:t>
      </w:r>
      <w:r w:rsidR="00A1150B" w:rsidRPr="00830B66">
        <w:rPr>
          <w:rFonts w:ascii="Arial" w:hAnsi="Arial" w:cs="Arial"/>
          <w:sz w:val="24"/>
          <w:szCs w:val="24"/>
        </w:rPr>
        <w:t xml:space="preserve">  </w:t>
      </w:r>
    </w:p>
    <w:p w:rsidR="00E32820" w:rsidRPr="00830B66" w:rsidRDefault="002A42E7" w:rsidP="00E32820">
      <w:pPr>
        <w:contextualSpacing/>
        <w:rPr>
          <w:rFonts w:ascii="Arial" w:hAnsi="Arial" w:cs="Arial"/>
          <w:sz w:val="24"/>
          <w:szCs w:val="24"/>
        </w:rPr>
      </w:pPr>
      <w:r w:rsidRPr="00830B66">
        <w:rPr>
          <w:rFonts w:ascii="Arial" w:hAnsi="Arial" w:cs="Arial"/>
          <w:sz w:val="24"/>
          <w:szCs w:val="24"/>
        </w:rPr>
        <w:t xml:space="preserve">               </w:t>
      </w:r>
      <w:r w:rsidR="00151CA4" w:rsidRPr="00830B66">
        <w:rPr>
          <w:rFonts w:ascii="Arial" w:hAnsi="Arial" w:cs="Arial"/>
          <w:sz w:val="24"/>
          <w:szCs w:val="24"/>
        </w:rPr>
        <w:t xml:space="preserve">     </w:t>
      </w:r>
      <w:r w:rsidRPr="00830B66">
        <w:rPr>
          <w:rFonts w:ascii="Arial" w:hAnsi="Arial" w:cs="Arial"/>
          <w:sz w:val="24"/>
          <w:szCs w:val="24"/>
        </w:rPr>
        <w:t xml:space="preserve"> </w:t>
      </w:r>
      <w:r w:rsidR="004B06A0" w:rsidRPr="00830B66">
        <w:rPr>
          <w:rFonts w:ascii="Arial" w:hAnsi="Arial" w:cs="Arial"/>
          <w:sz w:val="24"/>
          <w:szCs w:val="24"/>
        </w:rPr>
        <w:t xml:space="preserve">   Го</w:t>
      </w:r>
      <w:r w:rsidR="00E32820" w:rsidRPr="00830B66">
        <w:rPr>
          <w:rFonts w:ascii="Arial" w:hAnsi="Arial" w:cs="Arial"/>
          <w:sz w:val="24"/>
          <w:szCs w:val="24"/>
        </w:rPr>
        <w:t>ловний секретар</w:t>
      </w:r>
      <w:r w:rsidR="007545C3" w:rsidRPr="00830B66">
        <w:rPr>
          <w:rFonts w:ascii="Arial" w:hAnsi="Arial" w:cs="Arial"/>
          <w:sz w:val="24"/>
          <w:szCs w:val="24"/>
        </w:rPr>
        <w:t xml:space="preserve"> </w:t>
      </w:r>
      <w:r w:rsidR="00DE2950">
        <w:rPr>
          <w:rFonts w:ascii="Arial" w:hAnsi="Arial" w:cs="Arial"/>
          <w:sz w:val="24"/>
          <w:szCs w:val="24"/>
        </w:rPr>
        <w:t>–</w:t>
      </w:r>
      <w:r w:rsidRPr="00830B66">
        <w:rPr>
          <w:rFonts w:ascii="Arial" w:hAnsi="Arial" w:cs="Arial"/>
          <w:b/>
          <w:sz w:val="24"/>
          <w:szCs w:val="24"/>
        </w:rPr>
        <w:t xml:space="preserve"> </w:t>
      </w:r>
    </w:p>
    <w:p w:rsidR="00F83282" w:rsidRPr="00830B66" w:rsidRDefault="00F83282" w:rsidP="008F75E7">
      <w:pPr>
        <w:contextualSpacing/>
        <w:rPr>
          <w:rFonts w:ascii="Arial" w:hAnsi="Arial" w:cs="Arial"/>
          <w:sz w:val="24"/>
          <w:szCs w:val="24"/>
        </w:rPr>
      </w:pPr>
    </w:p>
    <w:p w:rsidR="00E32820" w:rsidRPr="00830B66" w:rsidRDefault="00F83282" w:rsidP="008F75E7">
      <w:pPr>
        <w:contextualSpacing/>
        <w:rPr>
          <w:rFonts w:ascii="Arial" w:hAnsi="Arial" w:cs="Arial"/>
          <w:b/>
          <w:sz w:val="24"/>
          <w:szCs w:val="24"/>
        </w:rPr>
      </w:pPr>
      <w:r w:rsidRPr="00830B66">
        <w:rPr>
          <w:rFonts w:ascii="Arial" w:hAnsi="Arial" w:cs="Arial"/>
          <w:b/>
          <w:sz w:val="24"/>
          <w:szCs w:val="24"/>
        </w:rPr>
        <w:t xml:space="preserve">                                                   </w:t>
      </w:r>
      <w:r w:rsidR="00E32820" w:rsidRPr="00830B66">
        <w:rPr>
          <w:rFonts w:ascii="Arial" w:hAnsi="Arial" w:cs="Arial"/>
          <w:b/>
          <w:sz w:val="24"/>
          <w:szCs w:val="24"/>
        </w:rPr>
        <w:t>4.УЧАСНИКИ ТА УМОВИ ПРОВЕДЕННЯ.</w:t>
      </w:r>
    </w:p>
    <w:p w:rsidR="00AF60AD" w:rsidRPr="00830B66" w:rsidRDefault="00AF60AD" w:rsidP="008F75E7">
      <w:pPr>
        <w:contextualSpacing/>
        <w:rPr>
          <w:rFonts w:ascii="Arial" w:hAnsi="Arial" w:cs="Arial"/>
          <w:b/>
          <w:sz w:val="24"/>
          <w:szCs w:val="24"/>
        </w:rPr>
      </w:pPr>
    </w:p>
    <w:p w:rsidR="008C4840" w:rsidRPr="00830B66" w:rsidRDefault="00332D67" w:rsidP="007C5405">
      <w:pPr>
        <w:contextualSpacing/>
        <w:jc w:val="both"/>
        <w:rPr>
          <w:rFonts w:ascii="Arial" w:hAnsi="Arial" w:cs="Arial"/>
          <w:sz w:val="24"/>
          <w:szCs w:val="24"/>
        </w:rPr>
      </w:pPr>
      <w:r w:rsidRPr="00830B66">
        <w:rPr>
          <w:rFonts w:ascii="Arial" w:hAnsi="Arial" w:cs="Arial"/>
          <w:sz w:val="24"/>
          <w:szCs w:val="24"/>
        </w:rPr>
        <w:tab/>
        <w:t>У</w:t>
      </w:r>
      <w:r w:rsidR="003D1A2F" w:rsidRPr="00830B66">
        <w:rPr>
          <w:rFonts w:ascii="Arial" w:hAnsi="Arial" w:cs="Arial"/>
          <w:sz w:val="24"/>
          <w:szCs w:val="24"/>
        </w:rPr>
        <w:t xml:space="preserve"> змаганнях Чемпіонату Львівської області з плавання</w:t>
      </w:r>
      <w:r w:rsidR="000958AE">
        <w:rPr>
          <w:rFonts w:ascii="Arial" w:hAnsi="Arial" w:cs="Arial"/>
          <w:sz w:val="24"/>
          <w:szCs w:val="24"/>
        </w:rPr>
        <w:t xml:space="preserve"> серед юніорів</w:t>
      </w:r>
      <w:r w:rsidR="003D1A2F" w:rsidRPr="00830B66">
        <w:rPr>
          <w:rFonts w:ascii="Arial" w:hAnsi="Arial" w:cs="Arial"/>
          <w:sz w:val="24"/>
          <w:szCs w:val="24"/>
        </w:rPr>
        <w:t xml:space="preserve"> беруть участь</w:t>
      </w:r>
      <w:r w:rsidR="00874403">
        <w:rPr>
          <w:rFonts w:ascii="Arial" w:hAnsi="Arial" w:cs="Arial"/>
          <w:sz w:val="24"/>
          <w:szCs w:val="24"/>
        </w:rPr>
        <w:t>, ,</w:t>
      </w:r>
      <w:r w:rsidR="003D1A2F" w:rsidRPr="00830B66">
        <w:rPr>
          <w:rFonts w:ascii="Arial" w:hAnsi="Arial" w:cs="Arial"/>
          <w:sz w:val="24"/>
          <w:szCs w:val="24"/>
        </w:rPr>
        <w:t>дівчата 200</w:t>
      </w:r>
      <w:r w:rsidR="00F417C5">
        <w:rPr>
          <w:rFonts w:ascii="Arial" w:hAnsi="Arial" w:cs="Arial"/>
          <w:sz w:val="24"/>
          <w:szCs w:val="24"/>
        </w:rPr>
        <w:t>2</w:t>
      </w:r>
      <w:r w:rsidR="007B475B">
        <w:rPr>
          <w:rFonts w:ascii="Arial" w:hAnsi="Arial" w:cs="Arial"/>
          <w:sz w:val="24"/>
          <w:szCs w:val="24"/>
        </w:rPr>
        <w:t>-</w:t>
      </w:r>
      <w:r w:rsidR="00874403">
        <w:rPr>
          <w:rFonts w:ascii="Arial" w:hAnsi="Arial" w:cs="Arial"/>
          <w:sz w:val="24"/>
          <w:szCs w:val="24"/>
        </w:rPr>
        <w:t>20</w:t>
      </w:r>
      <w:r w:rsidR="007B475B">
        <w:rPr>
          <w:rFonts w:ascii="Arial" w:hAnsi="Arial" w:cs="Arial"/>
          <w:sz w:val="24"/>
          <w:szCs w:val="24"/>
        </w:rPr>
        <w:t>0</w:t>
      </w:r>
      <w:r w:rsidR="00F417C5">
        <w:rPr>
          <w:rFonts w:ascii="Arial" w:hAnsi="Arial" w:cs="Arial"/>
          <w:sz w:val="24"/>
          <w:szCs w:val="24"/>
        </w:rPr>
        <w:t>3</w:t>
      </w:r>
      <w:r w:rsidR="003D1A2F" w:rsidRPr="00830B66">
        <w:rPr>
          <w:rFonts w:ascii="Arial" w:hAnsi="Arial" w:cs="Arial"/>
          <w:sz w:val="24"/>
          <w:szCs w:val="24"/>
        </w:rPr>
        <w:t>,</w:t>
      </w:r>
      <w:r w:rsidR="00DE60CE">
        <w:rPr>
          <w:rFonts w:ascii="Arial" w:hAnsi="Arial" w:cs="Arial"/>
          <w:sz w:val="24"/>
          <w:szCs w:val="24"/>
        </w:rPr>
        <w:t xml:space="preserve"> </w:t>
      </w:r>
      <w:r w:rsidR="000A598C" w:rsidRPr="00830B66">
        <w:rPr>
          <w:rFonts w:ascii="Arial" w:hAnsi="Arial" w:cs="Arial"/>
          <w:sz w:val="24"/>
          <w:szCs w:val="24"/>
        </w:rPr>
        <w:t>ю</w:t>
      </w:r>
      <w:r w:rsidR="003D1A2F" w:rsidRPr="00830B66">
        <w:rPr>
          <w:rFonts w:ascii="Arial" w:hAnsi="Arial" w:cs="Arial"/>
          <w:sz w:val="24"/>
          <w:szCs w:val="24"/>
        </w:rPr>
        <w:t xml:space="preserve">наки </w:t>
      </w:r>
      <w:r w:rsidR="00F417C5">
        <w:rPr>
          <w:rFonts w:ascii="Arial" w:hAnsi="Arial" w:cs="Arial"/>
          <w:sz w:val="24"/>
          <w:szCs w:val="24"/>
        </w:rPr>
        <w:t>2001</w:t>
      </w:r>
      <w:r w:rsidR="007B475B">
        <w:rPr>
          <w:rFonts w:ascii="Arial" w:hAnsi="Arial" w:cs="Arial"/>
          <w:sz w:val="24"/>
          <w:szCs w:val="24"/>
        </w:rPr>
        <w:t>-</w:t>
      </w:r>
      <w:r w:rsidR="00874403">
        <w:rPr>
          <w:rFonts w:ascii="Arial" w:hAnsi="Arial" w:cs="Arial"/>
          <w:sz w:val="24"/>
          <w:szCs w:val="24"/>
        </w:rPr>
        <w:t>20</w:t>
      </w:r>
      <w:r w:rsidR="007B475B">
        <w:rPr>
          <w:rFonts w:ascii="Arial" w:hAnsi="Arial" w:cs="Arial"/>
          <w:sz w:val="24"/>
          <w:szCs w:val="24"/>
        </w:rPr>
        <w:t>0</w:t>
      </w:r>
      <w:r w:rsidR="00F417C5">
        <w:rPr>
          <w:rFonts w:ascii="Arial" w:hAnsi="Arial" w:cs="Arial"/>
          <w:sz w:val="24"/>
          <w:szCs w:val="24"/>
        </w:rPr>
        <w:t>2</w:t>
      </w:r>
      <w:r w:rsidR="007B475B">
        <w:rPr>
          <w:rFonts w:ascii="Arial" w:hAnsi="Arial" w:cs="Arial"/>
          <w:sz w:val="24"/>
          <w:szCs w:val="24"/>
        </w:rPr>
        <w:t xml:space="preserve"> років народження.</w:t>
      </w:r>
      <w:r w:rsidR="00681831" w:rsidRPr="00830B66">
        <w:rPr>
          <w:rFonts w:ascii="Arial" w:hAnsi="Arial" w:cs="Arial"/>
          <w:sz w:val="24"/>
          <w:szCs w:val="24"/>
        </w:rPr>
        <w:t xml:space="preserve"> </w:t>
      </w:r>
      <w:r w:rsidR="003D1A2F" w:rsidRPr="00830B66">
        <w:rPr>
          <w:rFonts w:ascii="Arial" w:hAnsi="Arial" w:cs="Arial"/>
          <w:sz w:val="24"/>
          <w:szCs w:val="24"/>
        </w:rPr>
        <w:t>Змагання особисто-командні.</w:t>
      </w:r>
      <w:r w:rsidR="00681831" w:rsidRPr="00830B66">
        <w:rPr>
          <w:rFonts w:ascii="Arial" w:hAnsi="Arial" w:cs="Arial"/>
          <w:sz w:val="24"/>
          <w:szCs w:val="24"/>
        </w:rPr>
        <w:t xml:space="preserve"> С</w:t>
      </w:r>
      <w:r w:rsidR="007C5405">
        <w:rPr>
          <w:rFonts w:ascii="Arial" w:hAnsi="Arial" w:cs="Arial"/>
          <w:sz w:val="24"/>
          <w:szCs w:val="24"/>
        </w:rPr>
        <w:t>клад команди 1</w:t>
      </w:r>
      <w:r w:rsidR="00874403">
        <w:rPr>
          <w:rFonts w:ascii="Arial" w:hAnsi="Arial" w:cs="Arial"/>
          <w:sz w:val="24"/>
          <w:szCs w:val="24"/>
        </w:rPr>
        <w:t>2</w:t>
      </w:r>
      <w:r w:rsidR="00681831" w:rsidRPr="00830B66">
        <w:rPr>
          <w:rFonts w:ascii="Arial" w:hAnsi="Arial" w:cs="Arial"/>
          <w:sz w:val="24"/>
          <w:szCs w:val="24"/>
        </w:rPr>
        <w:t xml:space="preserve"> спортсменів</w:t>
      </w:r>
      <w:r w:rsidR="00E54697">
        <w:rPr>
          <w:rFonts w:ascii="Arial" w:hAnsi="Arial" w:cs="Arial"/>
          <w:sz w:val="24"/>
          <w:szCs w:val="24"/>
        </w:rPr>
        <w:t xml:space="preserve"> не залежно від статі</w:t>
      </w:r>
      <w:r w:rsidR="00681831" w:rsidRPr="00830B66">
        <w:rPr>
          <w:rFonts w:ascii="Arial" w:hAnsi="Arial" w:cs="Arial"/>
          <w:sz w:val="24"/>
          <w:szCs w:val="24"/>
        </w:rPr>
        <w:t xml:space="preserve"> та </w:t>
      </w:r>
      <w:r w:rsidR="00F417C5">
        <w:rPr>
          <w:rFonts w:ascii="Arial" w:hAnsi="Arial" w:cs="Arial"/>
          <w:sz w:val="24"/>
          <w:szCs w:val="24"/>
        </w:rPr>
        <w:t>1</w:t>
      </w:r>
      <w:r w:rsidR="00681831" w:rsidRPr="00830B66">
        <w:rPr>
          <w:rFonts w:ascii="Arial" w:hAnsi="Arial" w:cs="Arial"/>
          <w:sz w:val="24"/>
          <w:szCs w:val="24"/>
        </w:rPr>
        <w:t xml:space="preserve"> тренер</w:t>
      </w:r>
      <w:r w:rsidR="000958AE">
        <w:rPr>
          <w:rFonts w:ascii="Arial" w:hAnsi="Arial" w:cs="Arial"/>
          <w:sz w:val="24"/>
          <w:szCs w:val="24"/>
        </w:rPr>
        <w:t xml:space="preserve"> </w:t>
      </w:r>
      <w:r w:rsidR="00F417C5">
        <w:rPr>
          <w:rFonts w:ascii="Arial" w:hAnsi="Arial" w:cs="Arial"/>
          <w:sz w:val="24"/>
          <w:szCs w:val="24"/>
        </w:rPr>
        <w:t xml:space="preserve">+ 1суддя </w:t>
      </w:r>
      <w:r w:rsidR="0062766C">
        <w:rPr>
          <w:rFonts w:ascii="Arial" w:hAnsi="Arial" w:cs="Arial"/>
          <w:sz w:val="24"/>
          <w:szCs w:val="24"/>
        </w:rPr>
        <w:t>(обов’язково). К</w:t>
      </w:r>
      <w:r w:rsidR="00681831" w:rsidRPr="00830B66">
        <w:rPr>
          <w:rFonts w:ascii="Arial" w:hAnsi="Arial" w:cs="Arial"/>
          <w:sz w:val="24"/>
          <w:szCs w:val="24"/>
        </w:rPr>
        <w:t>ожен спортсмен для командного залік</w:t>
      </w:r>
      <w:r w:rsidR="000A598C" w:rsidRPr="00830B66">
        <w:rPr>
          <w:rFonts w:ascii="Arial" w:hAnsi="Arial" w:cs="Arial"/>
          <w:sz w:val="24"/>
          <w:szCs w:val="24"/>
        </w:rPr>
        <w:t>у м</w:t>
      </w:r>
      <w:r w:rsidR="00392984">
        <w:rPr>
          <w:rFonts w:ascii="Arial" w:hAnsi="Arial" w:cs="Arial"/>
          <w:sz w:val="24"/>
          <w:szCs w:val="24"/>
        </w:rPr>
        <w:t>оже</w:t>
      </w:r>
      <w:r w:rsidR="000A598C" w:rsidRPr="00830B66">
        <w:rPr>
          <w:rFonts w:ascii="Arial" w:hAnsi="Arial" w:cs="Arial"/>
          <w:sz w:val="24"/>
          <w:szCs w:val="24"/>
        </w:rPr>
        <w:t xml:space="preserve"> стартувати у </w:t>
      </w:r>
      <w:r w:rsidR="005E5820" w:rsidRPr="005E5820">
        <w:rPr>
          <w:rFonts w:ascii="Arial" w:hAnsi="Arial" w:cs="Arial"/>
          <w:b/>
          <w:sz w:val="24"/>
          <w:szCs w:val="24"/>
        </w:rPr>
        <w:t>трьох номерах п</w:t>
      </w:r>
      <w:r w:rsidR="00681831" w:rsidRPr="005E5820">
        <w:rPr>
          <w:rFonts w:ascii="Arial" w:hAnsi="Arial" w:cs="Arial"/>
          <w:b/>
          <w:sz w:val="24"/>
          <w:szCs w:val="24"/>
        </w:rPr>
        <w:t>рограми</w:t>
      </w:r>
      <w:r w:rsidR="00681831" w:rsidRPr="00830B66">
        <w:rPr>
          <w:rFonts w:ascii="Arial" w:hAnsi="Arial" w:cs="Arial"/>
          <w:sz w:val="24"/>
          <w:szCs w:val="24"/>
        </w:rPr>
        <w:t xml:space="preserve"> та естафетах. У кожному номері програми може бути заявлена необмежена кількість спортсменів.</w:t>
      </w:r>
      <w:r w:rsidR="00B100E0" w:rsidRPr="00830B66">
        <w:rPr>
          <w:rFonts w:ascii="Arial" w:hAnsi="Arial" w:cs="Arial"/>
          <w:sz w:val="24"/>
          <w:szCs w:val="24"/>
        </w:rPr>
        <w:t xml:space="preserve"> В естафетному плаванні кожна команда виставляє по одній естафеті на вид.</w:t>
      </w:r>
      <w:r w:rsidR="00CC05FB">
        <w:rPr>
          <w:rFonts w:ascii="Arial" w:hAnsi="Arial" w:cs="Arial"/>
          <w:sz w:val="24"/>
          <w:szCs w:val="24"/>
        </w:rPr>
        <w:t xml:space="preserve"> В залік зараховується дві естафети.</w:t>
      </w:r>
    </w:p>
    <w:p w:rsidR="00B100E0" w:rsidRPr="00830B66" w:rsidRDefault="00B100E0" w:rsidP="00314BC6">
      <w:pPr>
        <w:contextualSpacing/>
        <w:jc w:val="both"/>
        <w:rPr>
          <w:rFonts w:ascii="Arial" w:hAnsi="Arial" w:cs="Arial"/>
          <w:sz w:val="24"/>
          <w:szCs w:val="24"/>
        </w:rPr>
      </w:pPr>
      <w:r w:rsidRPr="00830B66">
        <w:rPr>
          <w:rFonts w:ascii="Arial" w:hAnsi="Arial" w:cs="Arial"/>
          <w:sz w:val="24"/>
          <w:szCs w:val="24"/>
        </w:rPr>
        <w:tab/>
        <w:t>Змагання проводяться без попередніх запливів. На дистанціях 400, 800,м вільним стилем найсильніші запливи проводяться першими. На інших  дистанціях найсильніші запливи проводяться останніми.</w:t>
      </w:r>
      <w:r w:rsidR="00DD2EAA" w:rsidRPr="00830B66">
        <w:rPr>
          <w:rFonts w:ascii="Arial" w:hAnsi="Arial" w:cs="Arial"/>
          <w:sz w:val="24"/>
          <w:szCs w:val="24"/>
        </w:rPr>
        <w:tab/>
      </w:r>
    </w:p>
    <w:p w:rsidR="00AF60AD" w:rsidRPr="007C5405" w:rsidRDefault="00DD2EAA" w:rsidP="007C5405">
      <w:pPr>
        <w:contextualSpacing/>
        <w:jc w:val="both"/>
        <w:rPr>
          <w:rFonts w:ascii="Arial" w:hAnsi="Arial" w:cs="Arial"/>
          <w:sz w:val="24"/>
          <w:szCs w:val="24"/>
        </w:rPr>
      </w:pPr>
      <w:r w:rsidRPr="00830B66">
        <w:rPr>
          <w:rFonts w:ascii="Arial" w:hAnsi="Arial" w:cs="Arial"/>
          <w:sz w:val="24"/>
          <w:szCs w:val="24"/>
        </w:rPr>
        <w:lastRenderedPageBreak/>
        <w:tab/>
      </w:r>
      <w:r w:rsidR="00A6778B" w:rsidRPr="00830B66">
        <w:rPr>
          <w:rFonts w:ascii="Arial" w:hAnsi="Arial" w:cs="Arial"/>
          <w:sz w:val="24"/>
          <w:szCs w:val="24"/>
        </w:rPr>
        <w:t xml:space="preserve">Для командного заліку </w:t>
      </w:r>
      <w:r w:rsidR="008C4840" w:rsidRPr="00830B66">
        <w:rPr>
          <w:rFonts w:ascii="Arial" w:hAnsi="Arial" w:cs="Arial"/>
          <w:sz w:val="24"/>
          <w:szCs w:val="24"/>
        </w:rPr>
        <w:t xml:space="preserve">враховуються результати  спортсменів команди в індивідуальних номерах програми при умові виконання  </w:t>
      </w:r>
      <w:r w:rsidR="00845C2C" w:rsidRPr="00830B66">
        <w:rPr>
          <w:rFonts w:ascii="Arial" w:hAnsi="Arial" w:cs="Arial"/>
          <w:b/>
          <w:sz w:val="24"/>
          <w:szCs w:val="24"/>
        </w:rPr>
        <w:t>ІІ</w:t>
      </w:r>
      <w:r w:rsidR="008C4840" w:rsidRPr="00830B66">
        <w:rPr>
          <w:rFonts w:ascii="Arial" w:hAnsi="Arial" w:cs="Arial"/>
          <w:sz w:val="24"/>
          <w:szCs w:val="24"/>
        </w:rPr>
        <w:t xml:space="preserve"> розряду та естафетному</w:t>
      </w:r>
      <w:r w:rsidR="00190543" w:rsidRPr="00830B66">
        <w:rPr>
          <w:rFonts w:ascii="Arial" w:hAnsi="Arial" w:cs="Arial"/>
          <w:sz w:val="24"/>
          <w:szCs w:val="24"/>
        </w:rPr>
        <w:t xml:space="preserve"> плаванні</w:t>
      </w:r>
      <w:r w:rsidR="00CC05FB">
        <w:rPr>
          <w:rFonts w:ascii="Arial" w:hAnsi="Arial" w:cs="Arial"/>
          <w:sz w:val="24"/>
          <w:szCs w:val="24"/>
        </w:rPr>
        <w:t>.</w:t>
      </w:r>
      <w:r w:rsidR="00190543" w:rsidRPr="00830B66">
        <w:rPr>
          <w:rFonts w:ascii="Arial" w:hAnsi="Arial" w:cs="Arial"/>
          <w:sz w:val="24"/>
          <w:szCs w:val="24"/>
        </w:rPr>
        <w:t xml:space="preserve"> </w:t>
      </w:r>
      <w:r w:rsidR="00806E41" w:rsidRPr="00830B66">
        <w:rPr>
          <w:rFonts w:ascii="Arial" w:hAnsi="Arial" w:cs="Arial"/>
          <w:sz w:val="24"/>
          <w:szCs w:val="24"/>
        </w:rPr>
        <w:t xml:space="preserve">Естафета оцінюється з коефіцієнтом </w:t>
      </w:r>
      <w:r w:rsidR="00806E41" w:rsidRPr="00830B66">
        <w:rPr>
          <w:rFonts w:ascii="Arial" w:hAnsi="Arial" w:cs="Arial"/>
          <w:b/>
          <w:sz w:val="24"/>
          <w:szCs w:val="24"/>
        </w:rPr>
        <w:t>2</w:t>
      </w:r>
      <w:r w:rsidR="00806E41" w:rsidRPr="00830B66">
        <w:rPr>
          <w:rFonts w:ascii="Arial" w:hAnsi="Arial" w:cs="Arial"/>
          <w:sz w:val="24"/>
          <w:szCs w:val="24"/>
        </w:rPr>
        <w:t>.</w:t>
      </w:r>
    </w:p>
    <w:p w:rsidR="00AF60AD" w:rsidRPr="00CC05FB" w:rsidRDefault="00CC05FB" w:rsidP="00CC05FB">
      <w:pPr>
        <w:contextualSpacing/>
        <w:rPr>
          <w:rFonts w:ascii="Arial" w:hAnsi="Arial" w:cs="Arial"/>
          <w:sz w:val="24"/>
          <w:szCs w:val="24"/>
        </w:rPr>
      </w:pPr>
      <w:r>
        <w:rPr>
          <w:rFonts w:ascii="Arial" w:hAnsi="Arial" w:cs="Arial"/>
          <w:b/>
          <w:sz w:val="24"/>
          <w:szCs w:val="24"/>
        </w:rPr>
        <w:tab/>
      </w:r>
      <w:r w:rsidRPr="00CC05FB">
        <w:rPr>
          <w:rFonts w:ascii="Arial" w:hAnsi="Arial" w:cs="Arial"/>
          <w:sz w:val="24"/>
          <w:szCs w:val="24"/>
        </w:rPr>
        <w:t>Командна</w:t>
      </w:r>
      <w:r>
        <w:rPr>
          <w:rFonts w:ascii="Arial" w:hAnsi="Arial" w:cs="Arial"/>
          <w:sz w:val="24"/>
          <w:szCs w:val="24"/>
        </w:rPr>
        <w:t xml:space="preserve"> першість визначається за більшою кількістю перших,  других,   третіх  місць в індивідуальних номерах програми та двох естафетах,  до 12-го місця включно.</w:t>
      </w:r>
    </w:p>
    <w:p w:rsidR="00AF60AD" w:rsidRDefault="00AF60AD" w:rsidP="00F83282">
      <w:pPr>
        <w:contextualSpacing/>
        <w:jc w:val="center"/>
        <w:rPr>
          <w:rFonts w:ascii="Times New Roman" w:hAnsi="Times New Roman" w:cs="Times New Roman"/>
          <w:b/>
          <w:sz w:val="24"/>
          <w:szCs w:val="24"/>
        </w:rPr>
      </w:pPr>
    </w:p>
    <w:p w:rsidR="00AF60AD" w:rsidRDefault="00AF60AD" w:rsidP="00F83282">
      <w:pPr>
        <w:contextualSpacing/>
        <w:jc w:val="center"/>
        <w:rPr>
          <w:rFonts w:ascii="Times New Roman" w:hAnsi="Times New Roman" w:cs="Times New Roman"/>
          <w:b/>
          <w:sz w:val="24"/>
          <w:szCs w:val="24"/>
        </w:rPr>
      </w:pPr>
    </w:p>
    <w:p w:rsidR="00AF60AD" w:rsidRDefault="00AF60AD" w:rsidP="00F83282">
      <w:pPr>
        <w:contextualSpacing/>
        <w:jc w:val="center"/>
        <w:rPr>
          <w:rFonts w:ascii="Times New Roman" w:hAnsi="Times New Roman" w:cs="Times New Roman"/>
          <w:b/>
          <w:sz w:val="24"/>
          <w:szCs w:val="24"/>
        </w:rPr>
      </w:pPr>
    </w:p>
    <w:p w:rsidR="00E14A5A" w:rsidRPr="007C5405" w:rsidRDefault="00535609" w:rsidP="00F83282">
      <w:pPr>
        <w:contextualSpacing/>
        <w:jc w:val="center"/>
        <w:rPr>
          <w:rFonts w:ascii="Arial" w:hAnsi="Arial" w:cs="Arial"/>
          <w:sz w:val="24"/>
          <w:szCs w:val="24"/>
        </w:rPr>
      </w:pPr>
      <w:r w:rsidRPr="007C5405">
        <w:rPr>
          <w:rFonts w:ascii="Arial" w:hAnsi="Arial" w:cs="Arial"/>
          <w:b/>
          <w:sz w:val="24"/>
          <w:szCs w:val="24"/>
        </w:rPr>
        <w:t>5</w:t>
      </w:r>
      <w:r w:rsidR="00E14A5A" w:rsidRPr="007C5405">
        <w:rPr>
          <w:rFonts w:ascii="Arial" w:hAnsi="Arial" w:cs="Arial"/>
          <w:b/>
          <w:sz w:val="24"/>
          <w:szCs w:val="24"/>
        </w:rPr>
        <w:t>. ПРОГРАМА ЗМАГАНЬ</w:t>
      </w:r>
      <w:r w:rsidR="00E14A5A" w:rsidRPr="007C5405">
        <w:rPr>
          <w:rFonts w:ascii="Arial" w:hAnsi="Arial" w:cs="Arial"/>
          <w:sz w:val="24"/>
          <w:szCs w:val="24"/>
        </w:rPr>
        <w:t>.</w:t>
      </w:r>
    </w:p>
    <w:p w:rsidR="00F83282" w:rsidRPr="007C5405" w:rsidRDefault="00F83282" w:rsidP="008F75E7">
      <w:pPr>
        <w:contextualSpacing/>
        <w:rPr>
          <w:rFonts w:ascii="Arial" w:hAnsi="Arial" w:cs="Arial"/>
          <w:sz w:val="24"/>
          <w:szCs w:val="24"/>
        </w:rPr>
      </w:pPr>
    </w:p>
    <w:p w:rsidR="00B10EF6" w:rsidRPr="007C5405" w:rsidRDefault="00AF634B" w:rsidP="00B10EF6">
      <w:pPr>
        <w:contextualSpacing/>
        <w:rPr>
          <w:rFonts w:ascii="Arial" w:hAnsi="Arial" w:cs="Arial"/>
          <w:b/>
          <w:sz w:val="24"/>
          <w:szCs w:val="24"/>
        </w:rPr>
      </w:pPr>
      <w:r w:rsidRPr="007C5405">
        <w:rPr>
          <w:rFonts w:ascii="Arial" w:hAnsi="Arial" w:cs="Arial"/>
          <w:sz w:val="24"/>
          <w:szCs w:val="24"/>
        </w:rPr>
        <w:t xml:space="preserve">                            </w:t>
      </w:r>
      <w:r w:rsidR="0068492E" w:rsidRPr="007C5405">
        <w:rPr>
          <w:rFonts w:ascii="Arial" w:hAnsi="Arial" w:cs="Arial"/>
          <w:sz w:val="24"/>
          <w:szCs w:val="24"/>
        </w:rPr>
        <w:t xml:space="preserve">               </w:t>
      </w:r>
      <w:r w:rsidRPr="007C5405">
        <w:rPr>
          <w:rFonts w:ascii="Arial" w:hAnsi="Arial" w:cs="Arial"/>
          <w:sz w:val="24"/>
          <w:szCs w:val="24"/>
        </w:rPr>
        <w:t xml:space="preserve"> </w:t>
      </w:r>
      <w:r w:rsidR="00E14A5A" w:rsidRPr="007C5405">
        <w:rPr>
          <w:rFonts w:ascii="Arial" w:hAnsi="Arial" w:cs="Arial"/>
          <w:b/>
          <w:sz w:val="24"/>
          <w:szCs w:val="24"/>
        </w:rPr>
        <w:t xml:space="preserve">1-й день </w:t>
      </w:r>
      <w:r w:rsidR="007C5405">
        <w:rPr>
          <w:rFonts w:ascii="Arial" w:hAnsi="Arial" w:cs="Arial"/>
          <w:b/>
          <w:sz w:val="24"/>
          <w:szCs w:val="24"/>
        </w:rPr>
        <w:t xml:space="preserve">                               </w:t>
      </w:r>
      <w:r w:rsidR="00535609" w:rsidRPr="007C5405">
        <w:rPr>
          <w:rFonts w:ascii="Arial" w:hAnsi="Arial" w:cs="Arial"/>
          <w:b/>
          <w:sz w:val="24"/>
          <w:szCs w:val="24"/>
        </w:rPr>
        <w:t>2-й день</w:t>
      </w:r>
    </w:p>
    <w:tbl>
      <w:tblPr>
        <w:tblStyle w:val="a5"/>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979"/>
      </w:tblGrid>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 xml:space="preserve"> 100 м сп</w:t>
            </w:r>
          </w:p>
        </w:tc>
        <w:tc>
          <w:tcPr>
            <w:tcW w:w="3979" w:type="dxa"/>
          </w:tcPr>
          <w:p w:rsidR="00B10EF6" w:rsidRPr="007C5405" w:rsidRDefault="007C5405" w:rsidP="00AF634B">
            <w:pPr>
              <w:contextualSpacing/>
              <w:rPr>
                <w:rFonts w:ascii="Arial" w:hAnsi="Arial" w:cs="Arial"/>
                <w:sz w:val="24"/>
                <w:szCs w:val="24"/>
              </w:rPr>
            </w:pPr>
            <w:r>
              <w:rPr>
                <w:rFonts w:ascii="Arial" w:hAnsi="Arial" w:cs="Arial"/>
                <w:sz w:val="24"/>
                <w:szCs w:val="24"/>
              </w:rPr>
              <w:t xml:space="preserve"> 4</w:t>
            </w:r>
            <w:r w:rsidR="00B10EF6" w:rsidRPr="007C5405">
              <w:rPr>
                <w:rFonts w:ascii="Arial" w:hAnsi="Arial" w:cs="Arial"/>
                <w:sz w:val="24"/>
                <w:szCs w:val="24"/>
              </w:rPr>
              <w:t xml:space="preserve">00 м </w:t>
            </w:r>
            <w:r>
              <w:rPr>
                <w:rFonts w:ascii="Arial" w:hAnsi="Arial" w:cs="Arial"/>
                <w:sz w:val="24"/>
                <w:szCs w:val="24"/>
              </w:rPr>
              <w:t>кп.пл.</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 xml:space="preserve">400 м в/с         </w:t>
            </w:r>
          </w:p>
        </w:tc>
        <w:tc>
          <w:tcPr>
            <w:tcW w:w="3979" w:type="dxa"/>
          </w:tcPr>
          <w:p w:rsidR="00B10EF6" w:rsidRPr="007C5405" w:rsidRDefault="00AF3FC2" w:rsidP="00AF634B">
            <w:pPr>
              <w:contextualSpacing/>
              <w:rPr>
                <w:rFonts w:ascii="Arial" w:hAnsi="Arial" w:cs="Arial"/>
                <w:sz w:val="24"/>
                <w:szCs w:val="24"/>
              </w:rPr>
            </w:pPr>
            <w:r w:rsidRPr="007C5405">
              <w:rPr>
                <w:rFonts w:ascii="Arial" w:hAnsi="Arial" w:cs="Arial"/>
                <w:sz w:val="24"/>
                <w:szCs w:val="24"/>
              </w:rPr>
              <w:t xml:space="preserve"> 100 м брас</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50 м  в/с</w:t>
            </w:r>
          </w:p>
        </w:tc>
        <w:tc>
          <w:tcPr>
            <w:tcW w:w="3979" w:type="dxa"/>
          </w:tcPr>
          <w:p w:rsidR="00B10EF6" w:rsidRPr="007C5405" w:rsidRDefault="007C5405" w:rsidP="00AF634B">
            <w:pPr>
              <w:contextualSpacing/>
              <w:rPr>
                <w:rFonts w:ascii="Arial" w:hAnsi="Arial" w:cs="Arial"/>
                <w:sz w:val="24"/>
                <w:szCs w:val="24"/>
              </w:rPr>
            </w:pPr>
            <w:r>
              <w:rPr>
                <w:rFonts w:ascii="Arial" w:hAnsi="Arial" w:cs="Arial"/>
                <w:sz w:val="24"/>
                <w:szCs w:val="24"/>
              </w:rPr>
              <w:t xml:space="preserve"> </w:t>
            </w:r>
            <w:r w:rsidR="00AF3FC2" w:rsidRPr="007C5405">
              <w:rPr>
                <w:rFonts w:ascii="Arial" w:hAnsi="Arial" w:cs="Arial"/>
                <w:sz w:val="24"/>
                <w:szCs w:val="24"/>
              </w:rPr>
              <w:t>50 м бат</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 xml:space="preserve">200 м </w:t>
            </w:r>
            <w:proofErr w:type="spellStart"/>
            <w:r w:rsidR="00B10EF6" w:rsidRPr="007C5405">
              <w:rPr>
                <w:rFonts w:ascii="Arial" w:hAnsi="Arial" w:cs="Arial"/>
                <w:sz w:val="24"/>
                <w:szCs w:val="24"/>
              </w:rPr>
              <w:t>к</w:t>
            </w:r>
            <w:r w:rsidR="007C5405">
              <w:rPr>
                <w:rFonts w:ascii="Arial" w:hAnsi="Arial" w:cs="Arial"/>
                <w:sz w:val="24"/>
                <w:szCs w:val="24"/>
              </w:rPr>
              <w:t>п.пл</w:t>
            </w:r>
            <w:proofErr w:type="spellEnd"/>
            <w:r w:rsidR="007C5405">
              <w:rPr>
                <w:rFonts w:ascii="Arial" w:hAnsi="Arial" w:cs="Arial"/>
                <w:sz w:val="24"/>
                <w:szCs w:val="24"/>
              </w:rPr>
              <w:t>.</w:t>
            </w:r>
          </w:p>
        </w:tc>
        <w:tc>
          <w:tcPr>
            <w:tcW w:w="3979" w:type="dxa"/>
          </w:tcPr>
          <w:p w:rsidR="00B10EF6" w:rsidRPr="007C5405" w:rsidRDefault="007C5405" w:rsidP="00AF634B">
            <w:pPr>
              <w:contextualSpacing/>
              <w:rPr>
                <w:rFonts w:ascii="Arial" w:hAnsi="Arial" w:cs="Arial"/>
                <w:sz w:val="24"/>
                <w:szCs w:val="24"/>
              </w:rPr>
            </w:pPr>
            <w:r>
              <w:rPr>
                <w:rFonts w:ascii="Arial" w:hAnsi="Arial" w:cs="Arial"/>
                <w:sz w:val="24"/>
                <w:szCs w:val="24"/>
              </w:rPr>
              <w:t xml:space="preserve"> </w:t>
            </w:r>
            <w:r w:rsidR="00AF3FC2" w:rsidRPr="007C5405">
              <w:rPr>
                <w:rFonts w:ascii="Arial" w:hAnsi="Arial" w:cs="Arial"/>
                <w:sz w:val="24"/>
                <w:szCs w:val="24"/>
              </w:rPr>
              <w:t xml:space="preserve">200 м </w:t>
            </w:r>
            <w:proofErr w:type="spellStart"/>
            <w:r w:rsidR="00AF3FC2" w:rsidRPr="007C5405">
              <w:rPr>
                <w:rFonts w:ascii="Arial" w:hAnsi="Arial" w:cs="Arial"/>
                <w:sz w:val="24"/>
                <w:szCs w:val="24"/>
              </w:rPr>
              <w:t>сп</w:t>
            </w:r>
            <w:proofErr w:type="spellEnd"/>
            <w:r w:rsidR="00AF3FC2" w:rsidRPr="007C5405">
              <w:rPr>
                <w:rFonts w:ascii="Arial" w:hAnsi="Arial" w:cs="Arial"/>
                <w:sz w:val="24"/>
                <w:szCs w:val="24"/>
              </w:rPr>
              <w:t xml:space="preserve"> </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 xml:space="preserve">50 м </w:t>
            </w:r>
            <w:proofErr w:type="spellStart"/>
            <w:r w:rsidR="00B10EF6" w:rsidRPr="007C5405">
              <w:rPr>
                <w:rFonts w:ascii="Arial" w:hAnsi="Arial" w:cs="Arial"/>
                <w:sz w:val="24"/>
                <w:szCs w:val="24"/>
              </w:rPr>
              <w:t>сп</w:t>
            </w:r>
            <w:proofErr w:type="spellEnd"/>
          </w:p>
        </w:tc>
        <w:tc>
          <w:tcPr>
            <w:tcW w:w="3979" w:type="dxa"/>
          </w:tcPr>
          <w:p w:rsidR="00B10EF6" w:rsidRPr="007C5405" w:rsidRDefault="00AF3FC2" w:rsidP="00AF634B">
            <w:pPr>
              <w:contextualSpacing/>
              <w:rPr>
                <w:rFonts w:ascii="Arial" w:hAnsi="Arial" w:cs="Arial"/>
                <w:sz w:val="24"/>
                <w:szCs w:val="24"/>
              </w:rPr>
            </w:pPr>
            <w:r w:rsidRPr="007C5405">
              <w:rPr>
                <w:rFonts w:ascii="Arial" w:hAnsi="Arial" w:cs="Arial"/>
                <w:sz w:val="24"/>
                <w:szCs w:val="24"/>
              </w:rPr>
              <w:t xml:space="preserve"> 50 м брас</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200 м брас</w:t>
            </w:r>
          </w:p>
        </w:tc>
        <w:tc>
          <w:tcPr>
            <w:tcW w:w="3979" w:type="dxa"/>
          </w:tcPr>
          <w:p w:rsidR="00B10EF6" w:rsidRPr="007C5405" w:rsidRDefault="00AF3FC2" w:rsidP="00AF634B">
            <w:pPr>
              <w:contextualSpacing/>
              <w:rPr>
                <w:rFonts w:ascii="Arial" w:hAnsi="Arial" w:cs="Arial"/>
                <w:sz w:val="24"/>
                <w:szCs w:val="24"/>
              </w:rPr>
            </w:pPr>
            <w:r w:rsidRPr="007C5405">
              <w:rPr>
                <w:rFonts w:ascii="Arial" w:hAnsi="Arial" w:cs="Arial"/>
                <w:sz w:val="24"/>
                <w:szCs w:val="24"/>
              </w:rPr>
              <w:t xml:space="preserve"> 200 м бат</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100 м бат</w:t>
            </w:r>
          </w:p>
        </w:tc>
        <w:tc>
          <w:tcPr>
            <w:tcW w:w="3979" w:type="dxa"/>
          </w:tcPr>
          <w:p w:rsidR="00B10EF6" w:rsidRPr="007C5405" w:rsidRDefault="00AF3FC2" w:rsidP="00AF634B">
            <w:pPr>
              <w:contextualSpacing/>
              <w:rPr>
                <w:rFonts w:ascii="Arial" w:hAnsi="Arial" w:cs="Arial"/>
                <w:sz w:val="24"/>
                <w:szCs w:val="24"/>
              </w:rPr>
            </w:pPr>
            <w:r w:rsidRPr="007C5405">
              <w:rPr>
                <w:rFonts w:ascii="Arial" w:hAnsi="Arial" w:cs="Arial"/>
                <w:sz w:val="24"/>
                <w:szCs w:val="24"/>
              </w:rPr>
              <w:t>100 м в/с</w:t>
            </w:r>
          </w:p>
        </w:tc>
      </w:tr>
      <w:tr w:rsidR="00B10EF6" w:rsidRPr="007C5405" w:rsidTr="00AF634B">
        <w:tc>
          <w:tcPr>
            <w:tcW w:w="3969" w:type="dxa"/>
          </w:tcPr>
          <w:p w:rsidR="00B10EF6" w:rsidRPr="007C5405" w:rsidRDefault="00AF634B" w:rsidP="00B10EF6">
            <w:pPr>
              <w:contextualSpacing/>
              <w:rPr>
                <w:rFonts w:ascii="Arial" w:hAnsi="Arial" w:cs="Arial"/>
                <w:sz w:val="24"/>
                <w:szCs w:val="24"/>
              </w:rPr>
            </w:pPr>
            <w:r w:rsidRPr="007C5405">
              <w:rPr>
                <w:rFonts w:ascii="Arial" w:hAnsi="Arial" w:cs="Arial"/>
                <w:sz w:val="24"/>
                <w:szCs w:val="24"/>
              </w:rPr>
              <w:t xml:space="preserve">              </w:t>
            </w:r>
            <w:r w:rsidR="007C5405">
              <w:rPr>
                <w:rFonts w:ascii="Arial" w:hAnsi="Arial" w:cs="Arial"/>
                <w:sz w:val="24"/>
                <w:szCs w:val="24"/>
              </w:rPr>
              <w:t>2</w:t>
            </w:r>
            <w:r w:rsidR="00B10EF6" w:rsidRPr="007C5405">
              <w:rPr>
                <w:rFonts w:ascii="Arial" w:hAnsi="Arial" w:cs="Arial"/>
                <w:sz w:val="24"/>
                <w:szCs w:val="24"/>
              </w:rPr>
              <w:t xml:space="preserve">00 м </w:t>
            </w:r>
            <w:r w:rsidR="007C5405">
              <w:rPr>
                <w:rFonts w:ascii="Arial" w:hAnsi="Arial" w:cs="Arial"/>
                <w:sz w:val="24"/>
                <w:szCs w:val="24"/>
              </w:rPr>
              <w:t>в/с</w:t>
            </w:r>
          </w:p>
        </w:tc>
        <w:tc>
          <w:tcPr>
            <w:tcW w:w="3979" w:type="dxa"/>
          </w:tcPr>
          <w:p w:rsidR="00B10EF6" w:rsidRPr="007C5405" w:rsidRDefault="00AF3FC2" w:rsidP="00AF634B">
            <w:pPr>
              <w:contextualSpacing/>
              <w:rPr>
                <w:rFonts w:ascii="Arial" w:hAnsi="Arial" w:cs="Arial"/>
                <w:sz w:val="24"/>
                <w:szCs w:val="24"/>
              </w:rPr>
            </w:pPr>
            <w:r w:rsidRPr="007C5405">
              <w:rPr>
                <w:rFonts w:ascii="Arial" w:hAnsi="Arial" w:cs="Arial"/>
                <w:sz w:val="24"/>
                <w:szCs w:val="24"/>
              </w:rPr>
              <w:t>800 м в/с</w:t>
            </w:r>
          </w:p>
        </w:tc>
      </w:tr>
      <w:tr w:rsidR="00B10EF6" w:rsidRPr="007C5405" w:rsidTr="00AF634B">
        <w:tc>
          <w:tcPr>
            <w:tcW w:w="3969" w:type="dxa"/>
          </w:tcPr>
          <w:p w:rsidR="00B10EF6" w:rsidRPr="007C5405" w:rsidRDefault="00B10EF6" w:rsidP="00B10EF6">
            <w:pPr>
              <w:contextualSpacing/>
              <w:rPr>
                <w:rFonts w:ascii="Arial" w:hAnsi="Arial" w:cs="Arial"/>
                <w:sz w:val="24"/>
                <w:szCs w:val="24"/>
              </w:rPr>
            </w:pPr>
          </w:p>
        </w:tc>
        <w:tc>
          <w:tcPr>
            <w:tcW w:w="3979" w:type="dxa"/>
          </w:tcPr>
          <w:p w:rsidR="00B10EF6" w:rsidRPr="007C5405" w:rsidRDefault="00B10EF6" w:rsidP="00AF634B">
            <w:pPr>
              <w:contextualSpacing/>
              <w:rPr>
                <w:rFonts w:ascii="Arial" w:hAnsi="Arial" w:cs="Arial"/>
                <w:sz w:val="24"/>
                <w:szCs w:val="24"/>
              </w:rPr>
            </w:pPr>
          </w:p>
        </w:tc>
      </w:tr>
      <w:tr w:rsidR="00B10EF6" w:rsidRPr="007C5405" w:rsidTr="00AF634B">
        <w:tc>
          <w:tcPr>
            <w:tcW w:w="3969" w:type="dxa"/>
          </w:tcPr>
          <w:p w:rsidR="00B10EF6" w:rsidRDefault="00AF634B" w:rsidP="00C85E02">
            <w:pPr>
              <w:contextualSpacing/>
              <w:rPr>
                <w:rFonts w:ascii="Arial" w:hAnsi="Arial" w:cs="Arial"/>
                <w:sz w:val="24"/>
                <w:szCs w:val="24"/>
              </w:rPr>
            </w:pPr>
            <w:r w:rsidRPr="007C5405">
              <w:rPr>
                <w:rFonts w:ascii="Arial" w:hAnsi="Arial" w:cs="Arial"/>
                <w:sz w:val="24"/>
                <w:szCs w:val="24"/>
              </w:rPr>
              <w:t xml:space="preserve"> </w:t>
            </w:r>
            <w:r w:rsidR="00B10EF6" w:rsidRPr="007C5405">
              <w:rPr>
                <w:rFonts w:ascii="Arial" w:hAnsi="Arial" w:cs="Arial"/>
                <w:sz w:val="24"/>
                <w:szCs w:val="24"/>
              </w:rPr>
              <w:t xml:space="preserve">Естафета 4 </w:t>
            </w:r>
            <w:r w:rsidR="00C85E02" w:rsidRPr="007C5405">
              <w:rPr>
                <w:rFonts w:ascii="Arial" w:hAnsi="Arial" w:cs="Arial"/>
                <w:sz w:val="24"/>
                <w:szCs w:val="24"/>
              </w:rPr>
              <w:t>х</w:t>
            </w:r>
            <w:r w:rsidR="00806E41" w:rsidRPr="007C5405">
              <w:rPr>
                <w:rFonts w:ascii="Arial" w:hAnsi="Arial" w:cs="Arial"/>
                <w:sz w:val="24"/>
                <w:szCs w:val="24"/>
              </w:rPr>
              <w:t>100</w:t>
            </w:r>
            <w:r w:rsidR="00B10EF6" w:rsidRPr="007C5405">
              <w:rPr>
                <w:rFonts w:ascii="Arial" w:hAnsi="Arial" w:cs="Arial"/>
                <w:sz w:val="24"/>
                <w:szCs w:val="24"/>
              </w:rPr>
              <w:t xml:space="preserve"> в/с</w:t>
            </w:r>
            <w:r w:rsidR="00AA29A9">
              <w:rPr>
                <w:rFonts w:ascii="Arial" w:hAnsi="Arial" w:cs="Arial"/>
                <w:sz w:val="24"/>
                <w:szCs w:val="24"/>
              </w:rPr>
              <w:t xml:space="preserve"> </w:t>
            </w:r>
            <w:r w:rsidR="00F92311">
              <w:rPr>
                <w:rFonts w:ascii="Arial" w:hAnsi="Arial" w:cs="Arial"/>
                <w:sz w:val="24"/>
                <w:szCs w:val="24"/>
              </w:rPr>
              <w:t xml:space="preserve">(дів., </w:t>
            </w:r>
            <w:proofErr w:type="spellStart"/>
            <w:r w:rsidR="00F92311">
              <w:rPr>
                <w:rFonts w:ascii="Arial" w:hAnsi="Arial" w:cs="Arial"/>
                <w:sz w:val="24"/>
                <w:szCs w:val="24"/>
              </w:rPr>
              <w:t>юн</w:t>
            </w:r>
            <w:proofErr w:type="spellEnd"/>
            <w:r w:rsidR="00F92311">
              <w:rPr>
                <w:rFonts w:ascii="Arial" w:hAnsi="Arial" w:cs="Arial"/>
                <w:sz w:val="24"/>
                <w:szCs w:val="24"/>
              </w:rPr>
              <w:t>)</w:t>
            </w:r>
          </w:p>
          <w:p w:rsidR="00AA29A9" w:rsidRPr="007C5405" w:rsidRDefault="00F92311" w:rsidP="00C85E02">
            <w:pPr>
              <w:contextualSpacing/>
              <w:rPr>
                <w:rFonts w:ascii="Arial" w:hAnsi="Arial" w:cs="Arial"/>
                <w:sz w:val="24"/>
                <w:szCs w:val="24"/>
              </w:rPr>
            </w:pPr>
            <w:r>
              <w:rPr>
                <w:rFonts w:ascii="Arial" w:hAnsi="Arial" w:cs="Arial"/>
                <w:sz w:val="24"/>
                <w:szCs w:val="24"/>
              </w:rPr>
              <w:t xml:space="preserve"> </w:t>
            </w:r>
            <w:r w:rsidR="00AA29A9">
              <w:rPr>
                <w:rFonts w:ascii="Arial" w:hAnsi="Arial" w:cs="Arial"/>
                <w:sz w:val="24"/>
                <w:szCs w:val="24"/>
              </w:rPr>
              <w:t xml:space="preserve">                     </w:t>
            </w:r>
          </w:p>
        </w:tc>
        <w:tc>
          <w:tcPr>
            <w:tcW w:w="3979" w:type="dxa"/>
          </w:tcPr>
          <w:p w:rsidR="00B10EF6" w:rsidRDefault="00AF3FC2" w:rsidP="00F92311">
            <w:pPr>
              <w:ind w:right="-240"/>
              <w:contextualSpacing/>
              <w:rPr>
                <w:rFonts w:ascii="Arial" w:hAnsi="Arial" w:cs="Arial"/>
                <w:sz w:val="24"/>
                <w:szCs w:val="24"/>
              </w:rPr>
            </w:pPr>
            <w:r w:rsidRPr="007C5405">
              <w:rPr>
                <w:rFonts w:ascii="Arial" w:hAnsi="Arial" w:cs="Arial"/>
                <w:sz w:val="24"/>
                <w:szCs w:val="24"/>
              </w:rPr>
              <w:t>Естафета 4</w:t>
            </w:r>
            <w:r w:rsidR="00C85E02" w:rsidRPr="007C5405">
              <w:rPr>
                <w:rFonts w:ascii="Arial" w:hAnsi="Arial" w:cs="Arial"/>
                <w:sz w:val="24"/>
                <w:szCs w:val="24"/>
              </w:rPr>
              <w:t xml:space="preserve"> х </w:t>
            </w:r>
            <w:r w:rsidR="00806E41" w:rsidRPr="007C5405">
              <w:rPr>
                <w:rFonts w:ascii="Arial" w:hAnsi="Arial" w:cs="Arial"/>
                <w:sz w:val="24"/>
                <w:szCs w:val="24"/>
              </w:rPr>
              <w:t>100</w:t>
            </w:r>
            <w:r w:rsidRPr="007C5405">
              <w:rPr>
                <w:rFonts w:ascii="Arial" w:hAnsi="Arial" w:cs="Arial"/>
                <w:sz w:val="24"/>
                <w:szCs w:val="24"/>
              </w:rPr>
              <w:t xml:space="preserve"> </w:t>
            </w:r>
            <w:proofErr w:type="spellStart"/>
            <w:r w:rsidRPr="007C5405">
              <w:rPr>
                <w:rFonts w:ascii="Arial" w:hAnsi="Arial" w:cs="Arial"/>
                <w:sz w:val="24"/>
                <w:szCs w:val="24"/>
              </w:rPr>
              <w:t>комб</w:t>
            </w:r>
            <w:proofErr w:type="spellEnd"/>
            <w:r w:rsidR="00AA29A9">
              <w:rPr>
                <w:rFonts w:ascii="Arial" w:hAnsi="Arial" w:cs="Arial"/>
                <w:sz w:val="24"/>
                <w:szCs w:val="24"/>
              </w:rPr>
              <w:t>.</w:t>
            </w:r>
            <w:r w:rsidR="00F92311">
              <w:rPr>
                <w:rFonts w:ascii="Arial" w:hAnsi="Arial" w:cs="Arial"/>
                <w:sz w:val="24"/>
                <w:szCs w:val="24"/>
              </w:rPr>
              <w:t>(</w:t>
            </w:r>
            <w:proofErr w:type="spellStart"/>
            <w:r w:rsidR="00F92311">
              <w:rPr>
                <w:rFonts w:ascii="Arial" w:hAnsi="Arial" w:cs="Arial"/>
                <w:sz w:val="24"/>
                <w:szCs w:val="24"/>
              </w:rPr>
              <w:t>дів.юн</w:t>
            </w:r>
            <w:proofErr w:type="spellEnd"/>
            <w:r w:rsidR="00F92311">
              <w:rPr>
                <w:rFonts w:ascii="Arial" w:hAnsi="Arial" w:cs="Arial"/>
                <w:sz w:val="24"/>
                <w:szCs w:val="24"/>
              </w:rPr>
              <w:t>.)</w:t>
            </w:r>
            <w:r w:rsidR="00AA29A9">
              <w:rPr>
                <w:rFonts w:ascii="Arial" w:hAnsi="Arial" w:cs="Arial"/>
                <w:sz w:val="24"/>
                <w:szCs w:val="24"/>
              </w:rPr>
              <w:t xml:space="preserve"> </w:t>
            </w:r>
          </w:p>
          <w:p w:rsidR="00AA29A9" w:rsidRPr="007C5405" w:rsidRDefault="00AA29A9" w:rsidP="00C85E02">
            <w:pPr>
              <w:contextualSpacing/>
              <w:rPr>
                <w:rFonts w:ascii="Arial" w:hAnsi="Arial" w:cs="Arial"/>
                <w:sz w:val="24"/>
                <w:szCs w:val="24"/>
              </w:rPr>
            </w:pPr>
          </w:p>
        </w:tc>
      </w:tr>
    </w:tbl>
    <w:p w:rsidR="00B10EF6" w:rsidRPr="007C5405" w:rsidRDefault="00B10EF6" w:rsidP="00B10EF6">
      <w:pPr>
        <w:contextualSpacing/>
        <w:jc w:val="center"/>
        <w:rPr>
          <w:rFonts w:ascii="Arial" w:hAnsi="Arial" w:cs="Arial"/>
          <w:b/>
          <w:sz w:val="24"/>
          <w:szCs w:val="24"/>
        </w:rPr>
      </w:pPr>
    </w:p>
    <w:p w:rsidR="00535609" w:rsidRPr="007C5405" w:rsidRDefault="00535609" w:rsidP="004E69B4">
      <w:pPr>
        <w:contextualSpacing/>
        <w:jc w:val="center"/>
        <w:rPr>
          <w:rFonts w:ascii="Arial" w:hAnsi="Arial" w:cs="Arial"/>
          <w:b/>
          <w:sz w:val="24"/>
          <w:szCs w:val="24"/>
        </w:rPr>
      </w:pPr>
      <w:r w:rsidRPr="007C5405">
        <w:rPr>
          <w:rFonts w:ascii="Arial" w:hAnsi="Arial" w:cs="Arial"/>
          <w:b/>
          <w:sz w:val="24"/>
          <w:szCs w:val="24"/>
        </w:rPr>
        <w:t>6.  НАГОРОДЖЕННЯ</w:t>
      </w:r>
      <w:r w:rsidR="00AF634B" w:rsidRPr="007C5405">
        <w:rPr>
          <w:rFonts w:ascii="Arial" w:hAnsi="Arial" w:cs="Arial"/>
          <w:b/>
          <w:sz w:val="24"/>
          <w:szCs w:val="24"/>
        </w:rPr>
        <w:t>.</w:t>
      </w:r>
    </w:p>
    <w:p w:rsidR="00AF60AD" w:rsidRPr="007C5405" w:rsidRDefault="00AF60AD" w:rsidP="004E69B4">
      <w:pPr>
        <w:contextualSpacing/>
        <w:jc w:val="center"/>
        <w:rPr>
          <w:rFonts w:ascii="Arial" w:hAnsi="Arial" w:cs="Arial"/>
          <w:b/>
          <w:sz w:val="24"/>
          <w:szCs w:val="24"/>
        </w:rPr>
      </w:pPr>
    </w:p>
    <w:p w:rsidR="00F524AA" w:rsidRPr="007C5405" w:rsidRDefault="00DD2EAA" w:rsidP="00314BC6">
      <w:pPr>
        <w:contextualSpacing/>
        <w:jc w:val="both"/>
        <w:rPr>
          <w:rFonts w:ascii="Arial" w:hAnsi="Arial" w:cs="Arial"/>
          <w:sz w:val="24"/>
          <w:szCs w:val="24"/>
        </w:rPr>
      </w:pPr>
      <w:r w:rsidRPr="007C5405">
        <w:rPr>
          <w:rFonts w:ascii="Arial" w:hAnsi="Arial" w:cs="Arial"/>
          <w:sz w:val="24"/>
          <w:szCs w:val="24"/>
        </w:rPr>
        <w:tab/>
      </w:r>
      <w:r w:rsidR="00332D67" w:rsidRPr="007C5405">
        <w:rPr>
          <w:rFonts w:ascii="Arial" w:hAnsi="Arial" w:cs="Arial"/>
          <w:sz w:val="24"/>
          <w:szCs w:val="24"/>
        </w:rPr>
        <w:tab/>
      </w:r>
      <w:r w:rsidR="00AA29A9">
        <w:rPr>
          <w:rFonts w:ascii="Arial" w:hAnsi="Arial" w:cs="Arial"/>
          <w:sz w:val="24"/>
          <w:szCs w:val="24"/>
        </w:rPr>
        <w:t>Спортсмени що посіли І-ІІІ</w:t>
      </w:r>
      <w:r w:rsidR="008F4469" w:rsidRPr="007C5405">
        <w:rPr>
          <w:rFonts w:ascii="Arial" w:hAnsi="Arial" w:cs="Arial"/>
          <w:sz w:val="24"/>
          <w:szCs w:val="24"/>
        </w:rPr>
        <w:t xml:space="preserve"> місце </w:t>
      </w:r>
      <w:r w:rsidR="008F75E7" w:rsidRPr="007C5405">
        <w:rPr>
          <w:rFonts w:ascii="Arial" w:hAnsi="Arial" w:cs="Arial"/>
          <w:sz w:val="24"/>
          <w:szCs w:val="24"/>
        </w:rPr>
        <w:t xml:space="preserve">в </w:t>
      </w:r>
      <w:r w:rsidR="008F4469" w:rsidRPr="007C5405">
        <w:rPr>
          <w:rFonts w:ascii="Arial" w:hAnsi="Arial" w:cs="Arial"/>
          <w:sz w:val="24"/>
          <w:szCs w:val="24"/>
        </w:rPr>
        <w:t>інд</w:t>
      </w:r>
      <w:r w:rsidR="003E51D4" w:rsidRPr="007C5405">
        <w:rPr>
          <w:rFonts w:ascii="Arial" w:hAnsi="Arial" w:cs="Arial"/>
          <w:sz w:val="24"/>
          <w:szCs w:val="24"/>
        </w:rPr>
        <w:t>и</w:t>
      </w:r>
      <w:r w:rsidR="00A423D6" w:rsidRPr="007C5405">
        <w:rPr>
          <w:rFonts w:ascii="Arial" w:hAnsi="Arial" w:cs="Arial"/>
          <w:sz w:val="24"/>
          <w:szCs w:val="24"/>
        </w:rPr>
        <w:t>від</w:t>
      </w:r>
      <w:r w:rsidR="008F4469" w:rsidRPr="007C5405">
        <w:rPr>
          <w:rFonts w:ascii="Arial" w:hAnsi="Arial" w:cs="Arial"/>
          <w:sz w:val="24"/>
          <w:szCs w:val="24"/>
        </w:rPr>
        <w:t>уальних номерах</w:t>
      </w:r>
      <w:r w:rsidR="00535609" w:rsidRPr="007C5405">
        <w:rPr>
          <w:rFonts w:ascii="Arial" w:hAnsi="Arial" w:cs="Arial"/>
          <w:sz w:val="24"/>
          <w:szCs w:val="24"/>
        </w:rPr>
        <w:t xml:space="preserve"> програми нагороджуються</w:t>
      </w:r>
      <w:r w:rsidR="00332D67" w:rsidRPr="007C5405">
        <w:rPr>
          <w:rFonts w:ascii="Arial" w:hAnsi="Arial" w:cs="Arial"/>
          <w:sz w:val="24"/>
          <w:szCs w:val="24"/>
        </w:rPr>
        <w:t xml:space="preserve"> грамотами при умові виконання  </w:t>
      </w:r>
      <w:r w:rsidR="00332D67" w:rsidRPr="007C5405">
        <w:rPr>
          <w:rFonts w:ascii="Arial" w:hAnsi="Arial" w:cs="Arial"/>
          <w:b/>
          <w:sz w:val="24"/>
          <w:szCs w:val="24"/>
        </w:rPr>
        <w:t>ІІ</w:t>
      </w:r>
      <w:r w:rsidR="00332D67" w:rsidRPr="007C5405">
        <w:rPr>
          <w:rFonts w:ascii="Arial" w:hAnsi="Arial" w:cs="Arial"/>
          <w:sz w:val="24"/>
          <w:szCs w:val="24"/>
        </w:rPr>
        <w:t xml:space="preserve"> дорослого розряду;</w:t>
      </w:r>
    </w:p>
    <w:p w:rsidR="00AF634B" w:rsidRPr="007C5405" w:rsidRDefault="00535609" w:rsidP="00314BC6">
      <w:pPr>
        <w:contextualSpacing/>
        <w:jc w:val="both"/>
        <w:rPr>
          <w:rFonts w:ascii="Arial" w:hAnsi="Arial" w:cs="Arial"/>
          <w:sz w:val="24"/>
          <w:szCs w:val="24"/>
        </w:rPr>
      </w:pPr>
      <w:r w:rsidRPr="007C5405">
        <w:rPr>
          <w:rFonts w:ascii="Arial" w:hAnsi="Arial" w:cs="Arial"/>
          <w:sz w:val="24"/>
          <w:szCs w:val="24"/>
        </w:rPr>
        <w:t xml:space="preserve">Команди </w:t>
      </w:r>
      <w:r w:rsidR="008F4469" w:rsidRPr="007C5405">
        <w:rPr>
          <w:rFonts w:ascii="Arial" w:hAnsi="Arial" w:cs="Arial"/>
          <w:sz w:val="24"/>
          <w:szCs w:val="24"/>
        </w:rPr>
        <w:t>,</w:t>
      </w:r>
      <w:r w:rsidR="00AF634B" w:rsidRPr="007C5405">
        <w:rPr>
          <w:rFonts w:ascii="Arial" w:hAnsi="Arial" w:cs="Arial"/>
          <w:sz w:val="24"/>
          <w:szCs w:val="24"/>
        </w:rPr>
        <w:t xml:space="preserve">спортивних організацій  </w:t>
      </w:r>
      <w:r w:rsidR="00AA29A9">
        <w:rPr>
          <w:rFonts w:ascii="Arial" w:hAnsi="Arial" w:cs="Arial"/>
          <w:sz w:val="24"/>
          <w:szCs w:val="24"/>
        </w:rPr>
        <w:t>що посіли І- ІІІ</w:t>
      </w:r>
      <w:r w:rsidR="008F4469" w:rsidRPr="007C5405">
        <w:rPr>
          <w:rFonts w:ascii="Arial" w:hAnsi="Arial" w:cs="Arial"/>
          <w:sz w:val="24"/>
          <w:szCs w:val="24"/>
        </w:rPr>
        <w:t xml:space="preserve"> місця </w:t>
      </w:r>
      <w:r w:rsidR="00F524AA" w:rsidRPr="007C5405">
        <w:rPr>
          <w:rFonts w:ascii="Arial" w:hAnsi="Arial" w:cs="Arial"/>
          <w:sz w:val="24"/>
          <w:szCs w:val="24"/>
        </w:rPr>
        <w:t>н</w:t>
      </w:r>
      <w:r w:rsidRPr="007C5405">
        <w:rPr>
          <w:rFonts w:ascii="Arial" w:hAnsi="Arial" w:cs="Arial"/>
          <w:sz w:val="24"/>
          <w:szCs w:val="24"/>
        </w:rPr>
        <w:t>агороджуються</w:t>
      </w:r>
      <w:r w:rsidR="00F524AA" w:rsidRPr="007C5405">
        <w:rPr>
          <w:rFonts w:ascii="Arial" w:hAnsi="Arial" w:cs="Arial"/>
          <w:sz w:val="24"/>
          <w:szCs w:val="24"/>
        </w:rPr>
        <w:t xml:space="preserve"> грамотами.</w:t>
      </w:r>
      <w:r w:rsidR="00F071E9" w:rsidRPr="007C5405">
        <w:rPr>
          <w:rFonts w:ascii="Arial" w:hAnsi="Arial" w:cs="Arial"/>
          <w:sz w:val="24"/>
          <w:szCs w:val="24"/>
        </w:rPr>
        <w:t xml:space="preserve"> </w:t>
      </w:r>
    </w:p>
    <w:p w:rsidR="004A7D1A" w:rsidRDefault="004A7D1A" w:rsidP="004A7D1A">
      <w:pPr>
        <w:contextualSpacing/>
        <w:rPr>
          <w:rFonts w:ascii="Arial" w:hAnsi="Arial" w:cs="Arial"/>
          <w:b/>
          <w:sz w:val="24"/>
          <w:szCs w:val="24"/>
        </w:rPr>
      </w:pPr>
      <w:r>
        <w:rPr>
          <w:rFonts w:ascii="Arial" w:hAnsi="Arial" w:cs="Arial"/>
          <w:b/>
          <w:sz w:val="24"/>
          <w:szCs w:val="24"/>
        </w:rPr>
        <w:t xml:space="preserve">До участі в змаганнях спортсмени в особистій першості та поза конкурсом не допускаються. </w:t>
      </w:r>
    </w:p>
    <w:p w:rsidR="00F83282" w:rsidRPr="007C5405" w:rsidRDefault="00F524AA" w:rsidP="004E69B4">
      <w:pPr>
        <w:contextualSpacing/>
        <w:jc w:val="center"/>
        <w:rPr>
          <w:rFonts w:ascii="Arial" w:hAnsi="Arial" w:cs="Arial"/>
          <w:b/>
          <w:sz w:val="24"/>
          <w:szCs w:val="24"/>
        </w:rPr>
      </w:pPr>
      <w:r w:rsidRPr="007C5405">
        <w:rPr>
          <w:rFonts w:ascii="Arial" w:hAnsi="Arial" w:cs="Arial"/>
          <w:b/>
          <w:sz w:val="24"/>
          <w:szCs w:val="24"/>
        </w:rPr>
        <w:t>7.  ФІНАНСУВАННЯ</w:t>
      </w:r>
      <w:r w:rsidR="00AF634B" w:rsidRPr="007C5405">
        <w:rPr>
          <w:rFonts w:ascii="Arial" w:hAnsi="Arial" w:cs="Arial"/>
          <w:b/>
          <w:sz w:val="24"/>
          <w:szCs w:val="24"/>
        </w:rPr>
        <w:t>.</w:t>
      </w:r>
    </w:p>
    <w:p w:rsidR="00AF60AD" w:rsidRPr="007C5405" w:rsidRDefault="00AF60AD" w:rsidP="004E69B4">
      <w:pPr>
        <w:contextualSpacing/>
        <w:jc w:val="center"/>
        <w:rPr>
          <w:rFonts w:ascii="Arial" w:hAnsi="Arial" w:cs="Arial"/>
          <w:b/>
          <w:sz w:val="24"/>
          <w:szCs w:val="24"/>
        </w:rPr>
      </w:pPr>
    </w:p>
    <w:p w:rsidR="00332D67" w:rsidRPr="007C5405" w:rsidRDefault="00332D67" w:rsidP="00314BC6">
      <w:pPr>
        <w:spacing w:line="240" w:lineRule="auto"/>
        <w:contextualSpacing/>
        <w:jc w:val="both"/>
        <w:rPr>
          <w:rFonts w:ascii="Arial" w:hAnsi="Arial" w:cs="Arial"/>
          <w:sz w:val="24"/>
          <w:szCs w:val="24"/>
        </w:rPr>
      </w:pPr>
      <w:r w:rsidRPr="007C5405">
        <w:rPr>
          <w:rFonts w:ascii="Arial" w:hAnsi="Arial" w:cs="Arial"/>
          <w:sz w:val="24"/>
          <w:szCs w:val="24"/>
        </w:rPr>
        <w:tab/>
      </w:r>
      <w:r w:rsidR="00F83282" w:rsidRPr="007C5405">
        <w:rPr>
          <w:rFonts w:ascii="Arial" w:hAnsi="Arial" w:cs="Arial"/>
          <w:sz w:val="24"/>
          <w:szCs w:val="24"/>
        </w:rPr>
        <w:t>Кошти на відрядження команд</w:t>
      </w:r>
      <w:r w:rsidR="00DD2EAA" w:rsidRPr="007C5405">
        <w:rPr>
          <w:rFonts w:ascii="Arial" w:hAnsi="Arial" w:cs="Arial"/>
          <w:sz w:val="24"/>
          <w:szCs w:val="24"/>
        </w:rPr>
        <w:t>: проїзд, проживання, харчування</w:t>
      </w:r>
      <w:r w:rsidR="00F83282" w:rsidRPr="007C5405">
        <w:rPr>
          <w:rFonts w:ascii="Arial" w:hAnsi="Arial" w:cs="Arial"/>
          <w:sz w:val="24"/>
          <w:szCs w:val="24"/>
        </w:rPr>
        <w:t xml:space="preserve"> – за рахунок відряджуючої</w:t>
      </w:r>
      <w:r w:rsidR="001B5DDA" w:rsidRPr="007C5405">
        <w:rPr>
          <w:rFonts w:ascii="Arial" w:hAnsi="Arial" w:cs="Arial"/>
          <w:sz w:val="24"/>
          <w:szCs w:val="24"/>
        </w:rPr>
        <w:t xml:space="preserve"> організації </w:t>
      </w:r>
      <w:r w:rsidR="00AF634B" w:rsidRPr="007C5405">
        <w:rPr>
          <w:rFonts w:ascii="Arial" w:hAnsi="Arial" w:cs="Arial"/>
          <w:sz w:val="24"/>
          <w:szCs w:val="24"/>
        </w:rPr>
        <w:t>.</w:t>
      </w:r>
    </w:p>
    <w:p w:rsidR="00535609" w:rsidRPr="007C5405" w:rsidRDefault="00F83282" w:rsidP="00314BC6">
      <w:pPr>
        <w:spacing w:line="240" w:lineRule="auto"/>
        <w:contextualSpacing/>
        <w:jc w:val="both"/>
        <w:rPr>
          <w:rFonts w:ascii="Arial" w:hAnsi="Arial" w:cs="Arial"/>
          <w:sz w:val="24"/>
          <w:szCs w:val="24"/>
        </w:rPr>
      </w:pPr>
      <w:r w:rsidRPr="007C5405">
        <w:rPr>
          <w:rFonts w:ascii="Arial" w:hAnsi="Arial" w:cs="Arial"/>
          <w:sz w:val="24"/>
          <w:szCs w:val="24"/>
        </w:rPr>
        <w:t xml:space="preserve">Нагородження призерів </w:t>
      </w:r>
      <w:r w:rsidR="00314BC6" w:rsidRPr="007C5405">
        <w:rPr>
          <w:rFonts w:ascii="Arial" w:hAnsi="Arial" w:cs="Arial"/>
          <w:sz w:val="24"/>
          <w:szCs w:val="24"/>
        </w:rPr>
        <w:t>і</w:t>
      </w:r>
      <w:r w:rsidRPr="007C5405">
        <w:rPr>
          <w:rFonts w:ascii="Arial" w:hAnsi="Arial" w:cs="Arial"/>
          <w:sz w:val="24"/>
          <w:szCs w:val="24"/>
        </w:rPr>
        <w:t xml:space="preserve"> перем</w:t>
      </w:r>
      <w:r w:rsidR="00AA29A9">
        <w:rPr>
          <w:rFonts w:ascii="Arial" w:hAnsi="Arial" w:cs="Arial"/>
          <w:sz w:val="24"/>
          <w:szCs w:val="24"/>
        </w:rPr>
        <w:t>ожців змагань – за рахунок ЛОФП та ЛОДА</w:t>
      </w:r>
    </w:p>
    <w:p w:rsidR="00F41393" w:rsidRPr="007C5405" w:rsidRDefault="00E14A5A" w:rsidP="00013127">
      <w:pPr>
        <w:contextualSpacing/>
        <w:rPr>
          <w:rFonts w:ascii="Arial" w:hAnsi="Arial" w:cs="Arial"/>
          <w:sz w:val="24"/>
          <w:szCs w:val="24"/>
        </w:rPr>
      </w:pPr>
      <w:r w:rsidRPr="007C5405">
        <w:rPr>
          <w:rFonts w:ascii="Arial" w:hAnsi="Arial" w:cs="Arial"/>
          <w:sz w:val="24"/>
          <w:szCs w:val="24"/>
        </w:rPr>
        <w:t xml:space="preserve"> </w:t>
      </w:r>
      <w:r w:rsidR="00F41393" w:rsidRPr="007C5405">
        <w:rPr>
          <w:rFonts w:ascii="Arial" w:hAnsi="Arial" w:cs="Arial"/>
          <w:sz w:val="24"/>
          <w:szCs w:val="24"/>
        </w:rPr>
        <w:t xml:space="preserve">    </w:t>
      </w:r>
    </w:p>
    <w:p w:rsidR="00A423D6" w:rsidRPr="007C5405" w:rsidRDefault="00A423D6" w:rsidP="00F071E9">
      <w:pPr>
        <w:contextualSpacing/>
        <w:jc w:val="center"/>
        <w:rPr>
          <w:rFonts w:ascii="Arial" w:hAnsi="Arial" w:cs="Arial"/>
          <w:b/>
          <w:sz w:val="24"/>
          <w:szCs w:val="24"/>
        </w:rPr>
      </w:pPr>
      <w:r w:rsidRPr="007C5405">
        <w:rPr>
          <w:rFonts w:ascii="Arial" w:hAnsi="Arial" w:cs="Arial"/>
          <w:b/>
          <w:sz w:val="24"/>
          <w:szCs w:val="24"/>
        </w:rPr>
        <w:t>8.</w:t>
      </w:r>
      <w:r w:rsidR="00377EA9" w:rsidRPr="007C5405">
        <w:rPr>
          <w:rFonts w:ascii="Arial" w:hAnsi="Arial" w:cs="Arial"/>
          <w:b/>
          <w:sz w:val="24"/>
          <w:szCs w:val="24"/>
        </w:rPr>
        <w:t>ПОРЯДОК І ТЕРМІНИ ПОДАННЯ ЗАЯВОК</w:t>
      </w:r>
    </w:p>
    <w:p w:rsidR="00AF60AD" w:rsidRPr="007C5405" w:rsidRDefault="00AF60AD" w:rsidP="00F071E9">
      <w:pPr>
        <w:contextualSpacing/>
        <w:jc w:val="center"/>
        <w:rPr>
          <w:rFonts w:ascii="Arial" w:hAnsi="Arial" w:cs="Arial"/>
          <w:b/>
          <w:sz w:val="24"/>
          <w:szCs w:val="24"/>
        </w:rPr>
      </w:pPr>
    </w:p>
    <w:p w:rsidR="008D1749" w:rsidRDefault="00DD2EAA" w:rsidP="00314BC6">
      <w:pPr>
        <w:contextualSpacing/>
        <w:jc w:val="both"/>
        <w:rPr>
          <w:rFonts w:ascii="Arial" w:hAnsi="Arial" w:cs="Arial"/>
          <w:sz w:val="24"/>
          <w:szCs w:val="24"/>
        </w:rPr>
      </w:pPr>
      <w:r w:rsidRPr="007C5405">
        <w:rPr>
          <w:rFonts w:ascii="Arial" w:hAnsi="Arial" w:cs="Arial"/>
          <w:sz w:val="24"/>
          <w:szCs w:val="24"/>
        </w:rPr>
        <w:tab/>
      </w:r>
      <w:r w:rsidR="00592677" w:rsidRPr="007C5405">
        <w:rPr>
          <w:rFonts w:ascii="Arial" w:hAnsi="Arial" w:cs="Arial"/>
          <w:sz w:val="24"/>
          <w:szCs w:val="24"/>
        </w:rPr>
        <w:t>Технічні заявки команд або спортсменів надсилаються за адресою:</w:t>
      </w:r>
    </w:p>
    <w:p w:rsidR="00FA3D73" w:rsidRPr="000958AE" w:rsidRDefault="00FA3D73" w:rsidP="00FA3D73">
      <w:pPr>
        <w:contextualSpacing/>
        <w:jc w:val="center"/>
        <w:rPr>
          <w:rFonts w:ascii="Arial" w:hAnsi="Arial" w:cs="Arial"/>
          <w:sz w:val="24"/>
          <w:szCs w:val="24"/>
          <w:lang w:val="ru-RU"/>
        </w:rPr>
      </w:pPr>
      <w:proofErr w:type="spellStart"/>
      <w:r>
        <w:rPr>
          <w:rFonts w:ascii="Arial" w:hAnsi="Arial" w:cs="Arial"/>
          <w:sz w:val="24"/>
          <w:szCs w:val="24"/>
          <w:lang w:val="en-US"/>
        </w:rPr>
        <w:t>swimschool</w:t>
      </w:r>
      <w:proofErr w:type="spellEnd"/>
      <w:r w:rsidRPr="000958AE">
        <w:rPr>
          <w:rFonts w:ascii="Arial" w:hAnsi="Arial" w:cs="Arial"/>
          <w:sz w:val="24"/>
          <w:szCs w:val="24"/>
          <w:lang w:val="ru-RU"/>
        </w:rPr>
        <w:t>_9@</w:t>
      </w:r>
      <w:proofErr w:type="spellStart"/>
      <w:r>
        <w:rPr>
          <w:rFonts w:ascii="Arial" w:hAnsi="Arial" w:cs="Arial"/>
          <w:sz w:val="24"/>
          <w:szCs w:val="24"/>
          <w:lang w:val="en-US"/>
        </w:rPr>
        <w:t>ukr</w:t>
      </w:r>
      <w:proofErr w:type="spellEnd"/>
      <w:r w:rsidRPr="000958AE">
        <w:rPr>
          <w:rFonts w:ascii="Arial" w:hAnsi="Arial" w:cs="Arial"/>
          <w:sz w:val="24"/>
          <w:szCs w:val="24"/>
          <w:lang w:val="ru-RU"/>
        </w:rPr>
        <w:t>.</w:t>
      </w:r>
      <w:r>
        <w:rPr>
          <w:rFonts w:ascii="Arial" w:hAnsi="Arial" w:cs="Arial"/>
          <w:sz w:val="24"/>
          <w:szCs w:val="24"/>
          <w:lang w:val="en-US"/>
        </w:rPr>
        <w:t>net</w:t>
      </w:r>
    </w:p>
    <w:p w:rsidR="003E79DA" w:rsidRPr="00FA3D73" w:rsidRDefault="00B874E0" w:rsidP="000958AE">
      <w:pPr>
        <w:contextualSpacing/>
        <w:rPr>
          <w:rFonts w:ascii="Arial" w:hAnsi="Arial" w:cs="Arial"/>
          <w:sz w:val="24"/>
          <w:szCs w:val="24"/>
          <w:lang w:val="ru-RU"/>
        </w:rPr>
      </w:pPr>
      <w:r w:rsidRPr="00E21B1E">
        <w:rPr>
          <w:rFonts w:ascii="Arial" w:hAnsi="Arial" w:cs="Arial"/>
          <w:sz w:val="24"/>
          <w:szCs w:val="24"/>
          <w:lang w:val="ru-RU"/>
        </w:rPr>
        <w:t xml:space="preserve">       </w:t>
      </w:r>
      <w:r w:rsidRPr="00E21B1E">
        <w:rPr>
          <w:rFonts w:ascii="Arial" w:hAnsi="Arial" w:cs="Arial"/>
          <w:sz w:val="24"/>
          <w:szCs w:val="24"/>
          <w:lang w:val="ru-RU"/>
        </w:rPr>
        <w:tab/>
      </w:r>
      <w:r w:rsidRPr="007C5405">
        <w:rPr>
          <w:rFonts w:ascii="Arial" w:hAnsi="Arial" w:cs="Arial"/>
          <w:sz w:val="24"/>
          <w:szCs w:val="24"/>
        </w:rPr>
        <w:t xml:space="preserve">Технічні заявки команд або спортсменів </w:t>
      </w:r>
      <w:r>
        <w:rPr>
          <w:rFonts w:ascii="Arial" w:hAnsi="Arial" w:cs="Arial"/>
          <w:sz w:val="24"/>
          <w:szCs w:val="24"/>
        </w:rPr>
        <w:t xml:space="preserve">подаються до  </w:t>
      </w:r>
      <w:r w:rsidR="000958AE">
        <w:rPr>
          <w:rFonts w:ascii="Arial" w:hAnsi="Arial" w:cs="Arial"/>
          <w:sz w:val="24"/>
          <w:szCs w:val="24"/>
        </w:rPr>
        <w:t>9 листопада 2017р.</w:t>
      </w:r>
      <w:r w:rsidRPr="00B874E0">
        <w:rPr>
          <w:rFonts w:ascii="Arial" w:hAnsi="Arial" w:cs="Arial"/>
          <w:sz w:val="24"/>
          <w:szCs w:val="24"/>
          <w:lang w:val="ru-RU"/>
        </w:rPr>
        <w:t xml:space="preserve"> </w:t>
      </w:r>
      <w:r w:rsidR="000958AE">
        <w:rPr>
          <w:rFonts w:ascii="Arial" w:hAnsi="Arial" w:cs="Arial"/>
          <w:sz w:val="24"/>
          <w:szCs w:val="24"/>
          <w:lang w:val="ru-RU"/>
        </w:rPr>
        <w:t>включно.</w:t>
      </w:r>
      <w:r w:rsidR="00FA3D73">
        <w:rPr>
          <w:rFonts w:ascii="Arial" w:hAnsi="Arial" w:cs="Arial"/>
          <w:sz w:val="24"/>
          <w:szCs w:val="24"/>
        </w:rPr>
        <w:t>За</w:t>
      </w:r>
      <w:r w:rsidR="00523E25" w:rsidRPr="007C5405">
        <w:rPr>
          <w:rFonts w:ascii="Arial" w:hAnsi="Arial" w:cs="Arial"/>
          <w:sz w:val="24"/>
          <w:szCs w:val="24"/>
        </w:rPr>
        <w:t>явки команд засвідчені ві</w:t>
      </w:r>
      <w:r w:rsidR="002A662B">
        <w:rPr>
          <w:rFonts w:ascii="Arial" w:hAnsi="Arial" w:cs="Arial"/>
          <w:sz w:val="24"/>
          <w:szCs w:val="24"/>
        </w:rPr>
        <w:t>дповідними медичними установами та технічні заявки</w:t>
      </w:r>
    </w:p>
    <w:p w:rsidR="00842A0C" w:rsidRPr="00E21B1E" w:rsidRDefault="009B12CB" w:rsidP="00314BC6">
      <w:pPr>
        <w:contextualSpacing/>
        <w:jc w:val="both"/>
        <w:rPr>
          <w:rFonts w:ascii="Arial" w:hAnsi="Arial" w:cs="Arial"/>
          <w:sz w:val="24"/>
          <w:szCs w:val="24"/>
          <w:lang w:val="ru-RU"/>
        </w:rPr>
      </w:pPr>
      <w:r>
        <w:rPr>
          <w:rFonts w:ascii="Arial" w:hAnsi="Arial" w:cs="Arial"/>
          <w:sz w:val="24"/>
          <w:szCs w:val="24"/>
        </w:rPr>
        <w:t>н</w:t>
      </w:r>
      <w:r w:rsidR="00757CE8">
        <w:rPr>
          <w:rFonts w:ascii="Arial" w:hAnsi="Arial" w:cs="Arial"/>
          <w:sz w:val="24"/>
          <w:szCs w:val="24"/>
        </w:rPr>
        <w:t>а участь у змаганнях подаються за 1 годину до початку змагань.</w:t>
      </w:r>
    </w:p>
    <w:p w:rsidR="00842A0C" w:rsidRDefault="00842A0C" w:rsidP="00314BC6">
      <w:pPr>
        <w:contextualSpacing/>
        <w:jc w:val="both"/>
        <w:rPr>
          <w:rFonts w:ascii="Arial" w:hAnsi="Arial" w:cs="Arial"/>
          <w:sz w:val="24"/>
          <w:szCs w:val="24"/>
        </w:rPr>
      </w:pPr>
      <w:r w:rsidRPr="00E21B1E">
        <w:rPr>
          <w:rFonts w:ascii="Arial" w:hAnsi="Arial" w:cs="Arial"/>
          <w:sz w:val="24"/>
          <w:szCs w:val="24"/>
          <w:lang w:val="ru-RU"/>
        </w:rPr>
        <w:tab/>
      </w:r>
      <w:r>
        <w:rPr>
          <w:rFonts w:ascii="Arial" w:hAnsi="Arial" w:cs="Arial"/>
          <w:sz w:val="24"/>
          <w:szCs w:val="24"/>
        </w:rPr>
        <w:t xml:space="preserve">Учасники змагань повинні мати відповідні документи які підтверджують вік та належність спортсмена  до даної школи, та страховий поліс. </w:t>
      </w:r>
    </w:p>
    <w:p w:rsidR="00C20772" w:rsidRDefault="00842A0C" w:rsidP="00314BC6">
      <w:pPr>
        <w:contextualSpacing/>
        <w:jc w:val="both"/>
        <w:rPr>
          <w:rFonts w:ascii="Arial" w:hAnsi="Arial" w:cs="Arial"/>
          <w:sz w:val="24"/>
          <w:szCs w:val="24"/>
        </w:rPr>
      </w:pPr>
      <w:r>
        <w:rPr>
          <w:rFonts w:ascii="Arial" w:hAnsi="Arial" w:cs="Arial"/>
          <w:sz w:val="24"/>
          <w:szCs w:val="24"/>
        </w:rPr>
        <w:tab/>
        <w:t>Не пізніше ніж за годину до початку змагань</w:t>
      </w:r>
      <w:r w:rsidR="00523E25" w:rsidRPr="007C5405">
        <w:rPr>
          <w:rFonts w:ascii="Arial" w:hAnsi="Arial" w:cs="Arial"/>
          <w:sz w:val="24"/>
          <w:szCs w:val="24"/>
        </w:rPr>
        <w:tab/>
      </w:r>
      <w:r>
        <w:rPr>
          <w:rFonts w:ascii="Arial" w:hAnsi="Arial" w:cs="Arial"/>
          <w:sz w:val="24"/>
          <w:szCs w:val="24"/>
        </w:rPr>
        <w:t xml:space="preserve"> представники команд повинні подати до секретаріату змагань картотеку та карточки естафетного плавання з прізвищами учасників команди у порядку етапів в естафеті. В разі запізнення представника</w:t>
      </w:r>
      <w:r w:rsidR="00C20772">
        <w:rPr>
          <w:rFonts w:ascii="Arial" w:hAnsi="Arial" w:cs="Arial"/>
          <w:sz w:val="24"/>
          <w:szCs w:val="24"/>
        </w:rPr>
        <w:t xml:space="preserve"> команди</w:t>
      </w:r>
    </w:p>
    <w:p w:rsidR="00842A0C" w:rsidRPr="00842A0C" w:rsidRDefault="00C20772" w:rsidP="00314BC6">
      <w:pPr>
        <w:contextualSpacing/>
        <w:jc w:val="both"/>
        <w:rPr>
          <w:rFonts w:ascii="Times New Roman" w:hAnsi="Times New Roman" w:cs="Times New Roman"/>
          <w:sz w:val="24"/>
          <w:szCs w:val="24"/>
          <w:lang w:val="ru-RU"/>
        </w:rPr>
      </w:pPr>
      <w:r>
        <w:rPr>
          <w:rFonts w:ascii="Arial" w:hAnsi="Arial" w:cs="Arial"/>
          <w:sz w:val="24"/>
          <w:szCs w:val="24"/>
        </w:rPr>
        <w:t>естафетного плавання, команда від участі відсторонюється.</w:t>
      </w:r>
    </w:p>
    <w:p w:rsidR="004E69B4" w:rsidRPr="00757CE8" w:rsidRDefault="00842A0C" w:rsidP="00314BC6">
      <w:pPr>
        <w:contextualSpacing/>
        <w:jc w:val="both"/>
        <w:rPr>
          <w:rFonts w:ascii="Arial" w:hAnsi="Arial" w:cs="Arial"/>
          <w:sz w:val="24"/>
          <w:szCs w:val="24"/>
        </w:rPr>
      </w:pPr>
      <w:r w:rsidRPr="00842A0C">
        <w:rPr>
          <w:rFonts w:ascii="Times New Roman" w:hAnsi="Times New Roman" w:cs="Times New Roman"/>
          <w:sz w:val="24"/>
          <w:szCs w:val="24"/>
          <w:lang w:val="ru-RU"/>
        </w:rPr>
        <w:lastRenderedPageBreak/>
        <w:tab/>
      </w:r>
      <w:r w:rsidR="004E69B4" w:rsidRPr="00757CE8">
        <w:rPr>
          <w:rFonts w:ascii="Arial" w:hAnsi="Arial" w:cs="Arial"/>
          <w:sz w:val="24"/>
          <w:szCs w:val="24"/>
        </w:rPr>
        <w:t>Заявлені спортсмени, які не вийшли  на старт без поважної причини, від подальшій участі в змаганнях відстороняються</w:t>
      </w:r>
      <w:r w:rsidR="00AF60AD" w:rsidRPr="00757CE8">
        <w:rPr>
          <w:rFonts w:ascii="Arial" w:hAnsi="Arial" w:cs="Arial"/>
          <w:sz w:val="24"/>
          <w:szCs w:val="24"/>
        </w:rPr>
        <w:t xml:space="preserve"> та несуть стягнення відповідно до Правил змагань.</w:t>
      </w:r>
    </w:p>
    <w:p w:rsidR="00AF60AD" w:rsidRDefault="00AF60AD" w:rsidP="00A423D6">
      <w:pPr>
        <w:contextualSpacing/>
        <w:rPr>
          <w:rFonts w:ascii="Times New Roman" w:hAnsi="Times New Roman" w:cs="Times New Roman"/>
          <w:sz w:val="24"/>
          <w:szCs w:val="24"/>
        </w:rPr>
      </w:pPr>
    </w:p>
    <w:p w:rsidR="00314BC6" w:rsidRDefault="003E79DA" w:rsidP="00A423D6">
      <w:pPr>
        <w:contextualSpacing/>
        <w:rPr>
          <w:rFonts w:ascii="Times New Roman" w:hAnsi="Times New Roman" w:cs="Times New Roman"/>
          <w:b/>
          <w:sz w:val="24"/>
          <w:szCs w:val="24"/>
        </w:rPr>
      </w:pPr>
      <w:r w:rsidRPr="00E57715">
        <w:rPr>
          <w:rFonts w:ascii="Times New Roman" w:hAnsi="Times New Roman" w:cs="Times New Roman"/>
          <w:b/>
          <w:sz w:val="24"/>
          <w:szCs w:val="24"/>
        </w:rPr>
        <w:t xml:space="preserve">                                          </w:t>
      </w:r>
    </w:p>
    <w:p w:rsidR="00A423D6" w:rsidRPr="00757CE8" w:rsidRDefault="003E79DA" w:rsidP="00314BC6">
      <w:pPr>
        <w:contextualSpacing/>
        <w:jc w:val="center"/>
        <w:rPr>
          <w:rFonts w:ascii="Arial" w:hAnsi="Arial" w:cs="Arial"/>
          <w:b/>
          <w:sz w:val="24"/>
          <w:szCs w:val="24"/>
        </w:rPr>
      </w:pPr>
      <w:r w:rsidRPr="00757CE8">
        <w:rPr>
          <w:rFonts w:ascii="Arial" w:hAnsi="Arial" w:cs="Arial"/>
          <w:b/>
          <w:sz w:val="24"/>
          <w:szCs w:val="24"/>
        </w:rPr>
        <w:t>9.  БЕЗПЕКА ТА ПІДГОТОВКА МІСЦЯ ЗМАГАНЬ</w:t>
      </w:r>
    </w:p>
    <w:p w:rsidR="00AF60AD" w:rsidRPr="00757CE8" w:rsidRDefault="00AF60AD" w:rsidP="00A423D6">
      <w:pPr>
        <w:contextualSpacing/>
        <w:rPr>
          <w:rFonts w:ascii="Arial" w:hAnsi="Arial" w:cs="Arial"/>
          <w:b/>
          <w:sz w:val="24"/>
          <w:szCs w:val="24"/>
        </w:rPr>
      </w:pPr>
    </w:p>
    <w:p w:rsidR="003E79DA" w:rsidRPr="00757CE8" w:rsidRDefault="00332D67" w:rsidP="00314BC6">
      <w:pPr>
        <w:contextualSpacing/>
        <w:jc w:val="both"/>
        <w:rPr>
          <w:rFonts w:ascii="Arial" w:hAnsi="Arial" w:cs="Arial"/>
          <w:sz w:val="24"/>
          <w:szCs w:val="24"/>
        </w:rPr>
      </w:pPr>
      <w:r w:rsidRPr="00757CE8">
        <w:rPr>
          <w:rFonts w:ascii="Arial" w:hAnsi="Arial" w:cs="Arial"/>
          <w:sz w:val="24"/>
          <w:szCs w:val="24"/>
        </w:rPr>
        <w:tab/>
      </w:r>
      <w:r w:rsidR="003E79DA" w:rsidRPr="00757CE8">
        <w:rPr>
          <w:rFonts w:ascii="Arial" w:hAnsi="Arial" w:cs="Arial"/>
          <w:sz w:val="24"/>
          <w:szCs w:val="24"/>
        </w:rPr>
        <w:t>Відповідно до положення про порядок підготовки спортивних споруд та інших спеціально ві</w:t>
      </w:r>
      <w:r w:rsidR="0072077C" w:rsidRPr="00757CE8">
        <w:rPr>
          <w:rFonts w:ascii="Arial" w:hAnsi="Arial" w:cs="Arial"/>
          <w:sz w:val="24"/>
          <w:szCs w:val="24"/>
        </w:rPr>
        <w:t>д</w:t>
      </w:r>
      <w:r w:rsidR="003E79DA" w:rsidRPr="00757CE8">
        <w:rPr>
          <w:rFonts w:ascii="Arial" w:hAnsi="Arial" w:cs="Arial"/>
          <w:sz w:val="24"/>
          <w:szCs w:val="24"/>
        </w:rPr>
        <w:t>ведених місць для проведення</w:t>
      </w:r>
      <w:r w:rsidR="0072077C" w:rsidRPr="00757CE8">
        <w:rPr>
          <w:rFonts w:ascii="Arial" w:hAnsi="Arial" w:cs="Arial"/>
          <w:sz w:val="24"/>
          <w:szCs w:val="24"/>
        </w:rPr>
        <w:t xml:space="preserve"> масових та культурно-видовищних заходів, затвердженого постановою Кабінету Міністрів України від 18.12.1998р. № 2025 «Про порядок підготовки спортивних споруд та інших спеціально відведених місць для проведення масових та культурно-видовищних заходів, зі змінами ( Постанова КМУ від 27.08.2008р.  № 753) підготовка спортивних споруд покладається на її власників. Заходи проводяться лише на спортивних спорудах, прийнятих до експлуатації комісіями з контролю за станом спортивних споруд, суддівськими колегіями при суворому дотриманні чинних норм і правил експлуатації технічних споруд,</w:t>
      </w:r>
    </w:p>
    <w:p w:rsidR="00AF60AD" w:rsidRPr="00757CE8" w:rsidRDefault="00157813" w:rsidP="00314BC6">
      <w:pPr>
        <w:contextualSpacing/>
        <w:jc w:val="both"/>
        <w:rPr>
          <w:rFonts w:ascii="Arial" w:hAnsi="Arial" w:cs="Arial"/>
          <w:sz w:val="24"/>
          <w:szCs w:val="24"/>
        </w:rPr>
      </w:pPr>
      <w:r w:rsidRPr="00757CE8">
        <w:rPr>
          <w:rFonts w:ascii="Arial" w:hAnsi="Arial" w:cs="Arial"/>
          <w:sz w:val="24"/>
          <w:szCs w:val="24"/>
        </w:rPr>
        <w:t xml:space="preserve">правил проведення спортивних заходів, правил поведінки учасників і глядачів, правил пожежної безпеки,інших нормативних актів, тощо. </w:t>
      </w:r>
    </w:p>
    <w:p w:rsidR="0072077C" w:rsidRPr="00757CE8" w:rsidRDefault="00AF60AD" w:rsidP="00314BC6">
      <w:pPr>
        <w:contextualSpacing/>
        <w:jc w:val="both"/>
        <w:rPr>
          <w:rFonts w:ascii="Arial" w:hAnsi="Arial" w:cs="Arial"/>
          <w:sz w:val="24"/>
          <w:szCs w:val="24"/>
        </w:rPr>
      </w:pPr>
      <w:r w:rsidRPr="00757CE8">
        <w:rPr>
          <w:rFonts w:ascii="Arial" w:hAnsi="Arial" w:cs="Arial"/>
          <w:sz w:val="24"/>
          <w:szCs w:val="24"/>
        </w:rPr>
        <w:tab/>
        <w:t>Н</w:t>
      </w:r>
      <w:r w:rsidR="00157813" w:rsidRPr="00757CE8">
        <w:rPr>
          <w:rFonts w:ascii="Arial" w:hAnsi="Arial" w:cs="Arial"/>
          <w:sz w:val="24"/>
          <w:szCs w:val="24"/>
        </w:rPr>
        <w:t>евиконання вимог, передбачених зазначеним положенням,що стали причиною виникнення надзвичайних обставин під час проведення заходів, тягне за собою відповідальність передбачену чинним законодавством України.  Відповідальність за виконання вимог заходів безпеки під час проведення змагань покладається на суддівську колегію.</w:t>
      </w:r>
    </w:p>
    <w:p w:rsidR="00E57715" w:rsidRPr="00757CE8" w:rsidRDefault="00E57715" w:rsidP="00A423D6">
      <w:pPr>
        <w:contextualSpacing/>
        <w:rPr>
          <w:rFonts w:ascii="Arial" w:hAnsi="Arial" w:cs="Arial"/>
          <w:sz w:val="24"/>
          <w:szCs w:val="24"/>
        </w:rPr>
      </w:pPr>
    </w:p>
    <w:p w:rsidR="00157813" w:rsidRPr="00757CE8" w:rsidRDefault="00157813" w:rsidP="00A423D6">
      <w:pPr>
        <w:contextualSpacing/>
        <w:rPr>
          <w:rFonts w:ascii="Arial" w:hAnsi="Arial" w:cs="Arial"/>
          <w:sz w:val="24"/>
          <w:szCs w:val="24"/>
        </w:rPr>
      </w:pPr>
    </w:p>
    <w:p w:rsidR="00A423D6" w:rsidRPr="00757CE8" w:rsidRDefault="00A423D6" w:rsidP="00A423D6">
      <w:pPr>
        <w:contextualSpacing/>
        <w:rPr>
          <w:rFonts w:ascii="Arial" w:hAnsi="Arial" w:cs="Arial"/>
          <w:sz w:val="24"/>
          <w:szCs w:val="24"/>
        </w:rPr>
      </w:pPr>
    </w:p>
    <w:p w:rsidR="00A423D6" w:rsidRPr="00FE144E" w:rsidRDefault="00F071E9" w:rsidP="00A423D6">
      <w:pPr>
        <w:contextualSpacing/>
        <w:jc w:val="center"/>
        <w:rPr>
          <w:rFonts w:ascii="Arial" w:hAnsi="Arial" w:cs="Arial"/>
          <w:b/>
          <w:sz w:val="28"/>
          <w:szCs w:val="28"/>
        </w:rPr>
      </w:pPr>
      <w:r w:rsidRPr="00FE144E">
        <w:rPr>
          <w:rFonts w:ascii="Arial" w:hAnsi="Arial" w:cs="Arial"/>
          <w:b/>
          <w:sz w:val="28"/>
          <w:szCs w:val="28"/>
        </w:rPr>
        <w:t>Дане</w:t>
      </w:r>
      <w:r w:rsidR="00A423D6" w:rsidRPr="00FE144E">
        <w:rPr>
          <w:rFonts w:ascii="Arial" w:hAnsi="Arial" w:cs="Arial"/>
          <w:b/>
          <w:sz w:val="28"/>
          <w:szCs w:val="28"/>
        </w:rPr>
        <w:t xml:space="preserve"> положення є офіційним викликом на змагання</w:t>
      </w:r>
    </w:p>
    <w:p w:rsidR="00A423D6" w:rsidRPr="00757CE8" w:rsidRDefault="00A423D6" w:rsidP="00A423D6">
      <w:pPr>
        <w:tabs>
          <w:tab w:val="left" w:pos="2715"/>
        </w:tabs>
        <w:contextualSpacing/>
        <w:rPr>
          <w:rFonts w:ascii="Arial" w:hAnsi="Arial" w:cs="Arial"/>
          <w:sz w:val="24"/>
          <w:szCs w:val="24"/>
        </w:rPr>
      </w:pPr>
      <w:r w:rsidRPr="00757CE8">
        <w:rPr>
          <w:rFonts w:ascii="Arial" w:hAnsi="Arial" w:cs="Arial"/>
          <w:sz w:val="24"/>
          <w:szCs w:val="24"/>
        </w:rPr>
        <w:tab/>
      </w:r>
    </w:p>
    <w:p w:rsidR="00A423D6" w:rsidRPr="003E79DA" w:rsidRDefault="00A423D6" w:rsidP="00013127">
      <w:pPr>
        <w:contextualSpacing/>
        <w:rPr>
          <w:rFonts w:ascii="Times New Roman" w:hAnsi="Times New Roman" w:cs="Times New Roman"/>
          <w:sz w:val="32"/>
          <w:szCs w:val="24"/>
        </w:rPr>
      </w:pPr>
    </w:p>
    <w:sectPr w:rsidR="00A423D6" w:rsidRPr="003E79DA" w:rsidSect="007C5405">
      <w:pgSz w:w="11906" w:h="16838"/>
      <w:pgMar w:top="851"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A65"/>
    <w:rsid w:val="00013127"/>
    <w:rsid w:val="0004782B"/>
    <w:rsid w:val="00051677"/>
    <w:rsid w:val="000958AE"/>
    <w:rsid w:val="000A598C"/>
    <w:rsid w:val="000E50F7"/>
    <w:rsid w:val="000F4F0E"/>
    <w:rsid w:val="001236A8"/>
    <w:rsid w:val="00151CA4"/>
    <w:rsid w:val="00157813"/>
    <w:rsid w:val="001617AA"/>
    <w:rsid w:val="00176BCF"/>
    <w:rsid w:val="00190543"/>
    <w:rsid w:val="001B42F7"/>
    <w:rsid w:val="001B5DDA"/>
    <w:rsid w:val="001D729B"/>
    <w:rsid w:val="0021664B"/>
    <w:rsid w:val="00227ED5"/>
    <w:rsid w:val="00235D39"/>
    <w:rsid w:val="002763F7"/>
    <w:rsid w:val="00280CD0"/>
    <w:rsid w:val="002A42E7"/>
    <w:rsid w:val="002A662B"/>
    <w:rsid w:val="002E5BC3"/>
    <w:rsid w:val="00314BC6"/>
    <w:rsid w:val="00332413"/>
    <w:rsid w:val="00332D67"/>
    <w:rsid w:val="00340D25"/>
    <w:rsid w:val="0035130B"/>
    <w:rsid w:val="00377EA9"/>
    <w:rsid w:val="00384B0E"/>
    <w:rsid w:val="003852C9"/>
    <w:rsid w:val="00392984"/>
    <w:rsid w:val="003B616F"/>
    <w:rsid w:val="003B6228"/>
    <w:rsid w:val="003D1A2F"/>
    <w:rsid w:val="003E51D4"/>
    <w:rsid w:val="003E79DA"/>
    <w:rsid w:val="00400B73"/>
    <w:rsid w:val="00400BCD"/>
    <w:rsid w:val="004131F4"/>
    <w:rsid w:val="00457E5B"/>
    <w:rsid w:val="00484AA4"/>
    <w:rsid w:val="00486574"/>
    <w:rsid w:val="004A7D1A"/>
    <w:rsid w:val="004B06A0"/>
    <w:rsid w:val="004B65A6"/>
    <w:rsid w:val="004C1A8A"/>
    <w:rsid w:val="004E69B4"/>
    <w:rsid w:val="00516B82"/>
    <w:rsid w:val="00523E25"/>
    <w:rsid w:val="00535609"/>
    <w:rsid w:val="00546818"/>
    <w:rsid w:val="00547419"/>
    <w:rsid w:val="00581AF8"/>
    <w:rsid w:val="00592677"/>
    <w:rsid w:val="005A7478"/>
    <w:rsid w:val="005C510F"/>
    <w:rsid w:val="005D2689"/>
    <w:rsid w:val="005E5820"/>
    <w:rsid w:val="005F5253"/>
    <w:rsid w:val="006077D9"/>
    <w:rsid w:val="0062766C"/>
    <w:rsid w:val="00653C5D"/>
    <w:rsid w:val="00671D99"/>
    <w:rsid w:val="00681831"/>
    <w:rsid w:val="0068492E"/>
    <w:rsid w:val="00687233"/>
    <w:rsid w:val="006B7115"/>
    <w:rsid w:val="006C1A92"/>
    <w:rsid w:val="006D2341"/>
    <w:rsid w:val="006D4371"/>
    <w:rsid w:val="006E4AF5"/>
    <w:rsid w:val="007141C9"/>
    <w:rsid w:val="0072077C"/>
    <w:rsid w:val="00727110"/>
    <w:rsid w:val="007545C3"/>
    <w:rsid w:val="00757CE8"/>
    <w:rsid w:val="00782567"/>
    <w:rsid w:val="007B475B"/>
    <w:rsid w:val="007C5405"/>
    <w:rsid w:val="007C5A73"/>
    <w:rsid w:val="007F0A65"/>
    <w:rsid w:val="00806E41"/>
    <w:rsid w:val="00830B66"/>
    <w:rsid w:val="0083600B"/>
    <w:rsid w:val="00842A0C"/>
    <w:rsid w:val="00844771"/>
    <w:rsid w:val="00845C2C"/>
    <w:rsid w:val="00861239"/>
    <w:rsid w:val="00874403"/>
    <w:rsid w:val="008A31F9"/>
    <w:rsid w:val="008A6B69"/>
    <w:rsid w:val="008B1264"/>
    <w:rsid w:val="008C4840"/>
    <w:rsid w:val="008D1749"/>
    <w:rsid w:val="008F22CC"/>
    <w:rsid w:val="008F4469"/>
    <w:rsid w:val="008F75E7"/>
    <w:rsid w:val="00902225"/>
    <w:rsid w:val="00917911"/>
    <w:rsid w:val="0092768D"/>
    <w:rsid w:val="00964846"/>
    <w:rsid w:val="00995296"/>
    <w:rsid w:val="009B12CB"/>
    <w:rsid w:val="00A1150B"/>
    <w:rsid w:val="00A130D1"/>
    <w:rsid w:val="00A423D6"/>
    <w:rsid w:val="00A54474"/>
    <w:rsid w:val="00A6778B"/>
    <w:rsid w:val="00AA29A9"/>
    <w:rsid w:val="00AC7776"/>
    <w:rsid w:val="00AD1313"/>
    <w:rsid w:val="00AF3FC2"/>
    <w:rsid w:val="00AF43C6"/>
    <w:rsid w:val="00AF60AD"/>
    <w:rsid w:val="00AF634B"/>
    <w:rsid w:val="00B100E0"/>
    <w:rsid w:val="00B10EF6"/>
    <w:rsid w:val="00B23D80"/>
    <w:rsid w:val="00B43F9E"/>
    <w:rsid w:val="00B72087"/>
    <w:rsid w:val="00B823A3"/>
    <w:rsid w:val="00B874E0"/>
    <w:rsid w:val="00B9683B"/>
    <w:rsid w:val="00BB73DE"/>
    <w:rsid w:val="00BE3D9A"/>
    <w:rsid w:val="00BF1244"/>
    <w:rsid w:val="00C20772"/>
    <w:rsid w:val="00C31B5F"/>
    <w:rsid w:val="00C35499"/>
    <w:rsid w:val="00C36E34"/>
    <w:rsid w:val="00C85E02"/>
    <w:rsid w:val="00CB3587"/>
    <w:rsid w:val="00CC05FB"/>
    <w:rsid w:val="00CD7C2B"/>
    <w:rsid w:val="00D3239C"/>
    <w:rsid w:val="00D75F84"/>
    <w:rsid w:val="00DD0946"/>
    <w:rsid w:val="00DD2EAA"/>
    <w:rsid w:val="00DE2950"/>
    <w:rsid w:val="00DE60CE"/>
    <w:rsid w:val="00DE6649"/>
    <w:rsid w:val="00E14A5A"/>
    <w:rsid w:val="00E21B1E"/>
    <w:rsid w:val="00E32820"/>
    <w:rsid w:val="00E54697"/>
    <w:rsid w:val="00E57715"/>
    <w:rsid w:val="00E62641"/>
    <w:rsid w:val="00E76953"/>
    <w:rsid w:val="00EC61CC"/>
    <w:rsid w:val="00EE7AF2"/>
    <w:rsid w:val="00F03403"/>
    <w:rsid w:val="00F05439"/>
    <w:rsid w:val="00F05CDF"/>
    <w:rsid w:val="00F071E9"/>
    <w:rsid w:val="00F11B51"/>
    <w:rsid w:val="00F41393"/>
    <w:rsid w:val="00F417C5"/>
    <w:rsid w:val="00F524AA"/>
    <w:rsid w:val="00F83282"/>
    <w:rsid w:val="00F92311"/>
    <w:rsid w:val="00F928CA"/>
    <w:rsid w:val="00FA18FD"/>
    <w:rsid w:val="00FA3D73"/>
    <w:rsid w:val="00FE144E"/>
    <w:rsid w:val="00FE426E"/>
    <w:rsid w:val="00FF4C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29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95296"/>
    <w:rPr>
      <w:rFonts w:ascii="Tahoma" w:hAnsi="Tahoma" w:cs="Tahoma"/>
      <w:sz w:val="16"/>
      <w:szCs w:val="16"/>
    </w:rPr>
  </w:style>
  <w:style w:type="table" w:styleId="a5">
    <w:name w:val="Table Grid"/>
    <w:basedOn w:val="a1"/>
    <w:uiPriority w:val="59"/>
    <w:rsid w:val="00B10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8D1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B8A4-F7EA-421E-9276-CDE21372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4226</Words>
  <Characters>2409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2017-11-06T11:31:00Z</cp:lastPrinted>
  <dcterms:created xsi:type="dcterms:W3CDTF">2017-11-06T11:36:00Z</dcterms:created>
  <dcterms:modified xsi:type="dcterms:W3CDTF">2017-11-07T12:00:00Z</dcterms:modified>
</cp:coreProperties>
</file>